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3976553"/>
    <w:bookmarkStart w:id="1" w:name="_GoBack"/>
    <w:bookmarkEnd w:id="1"/>
    <w:p w14:paraId="48E2D98C" w14:textId="2EBB3C89" w:rsidR="00262114" w:rsidRDefault="00A81B57" w:rsidP="00267F85">
      <w:pPr>
        <w:pStyle w:val="Logos"/>
        <w:tabs>
          <w:tab w:val="left" w:pos="12191"/>
        </w:tabs>
      </w:pPr>
      <w:r>
        <w:rPr>
          <w:rFonts w:eastAsia="Arial" w:cs="Arial"/>
          <w:b/>
        </w:rPr>
        <mc:AlternateContent>
          <mc:Choice Requires="wps">
            <w:drawing>
              <wp:anchor distT="0" distB="0" distL="114300" distR="114300" simplePos="0" relativeHeight="251649536" behindDoc="0" locked="0" layoutInCell="1" allowOverlap="1" wp14:anchorId="3CEC602E" wp14:editId="033A20C0">
                <wp:simplePos x="0" y="0"/>
                <wp:positionH relativeFrom="column">
                  <wp:posOffset>10685145</wp:posOffset>
                </wp:positionH>
                <wp:positionV relativeFrom="paragraph">
                  <wp:posOffset>-132715</wp:posOffset>
                </wp:positionV>
                <wp:extent cx="0" cy="109537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1095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A40690" id="_x0000_t32" coordsize="21600,21600" o:spt="32" o:oned="t" path="m,l21600,21600e" filled="f">
                <v:path arrowok="t" fillok="f" o:connecttype="none"/>
                <o:lock v:ext="edit" shapetype="t"/>
              </v:shapetype>
              <v:shape id="Straight Arrow Connector 10" o:spid="_x0000_s1026" type="#_x0000_t32" style="position:absolute;margin-left:841.35pt;margin-top:-10.45pt;width:0;height:8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" strokecolor="black [3213]">
                <v:stroke endarrow="open"/>
              </v:shape>
            </w:pict>
          </mc:Fallback>
        </mc:AlternateContent>
      </w:r>
      <w:r w:rsidRPr="00262114">
        <w:rPr>
          <w:rFonts w:cs="Arial"/>
        </w:rPr>
        <mc:AlternateContent>
          <mc:Choice Requires="wps">
            <w:drawing>
              <wp:anchor distT="0" distB="0" distL="114300" distR="114300" simplePos="0" relativeHeight="251696128" behindDoc="0" locked="0" layoutInCell="1" allowOverlap="1" wp14:anchorId="56640B21" wp14:editId="6002856E">
                <wp:simplePos x="0" y="0"/>
                <wp:positionH relativeFrom="column">
                  <wp:posOffset>-1116330</wp:posOffset>
                </wp:positionH>
                <wp:positionV relativeFrom="paragraph">
                  <wp:posOffset>872490</wp:posOffset>
                </wp:positionV>
                <wp:extent cx="542925" cy="352425"/>
                <wp:effectExtent l="38100" t="0" r="28575" b="47625"/>
                <wp:wrapNone/>
                <wp:docPr id="22" name="Straight Arrow Connector 22"/>
                <wp:cNvGraphicFramePr/>
                <a:graphic xmlns:a="http://schemas.openxmlformats.org/drawingml/2006/main">
                  <a:graphicData uri="http://schemas.microsoft.com/office/word/2010/wordprocessingShape">
                    <wps:wsp>
                      <wps:cNvCnPr/>
                      <wps:spPr>
                        <a:xfrm flipH="1">
                          <a:off x="0" y="0"/>
                          <a:ext cx="542925"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7C17C5" id="Straight Arrow Connector 22" o:spid="_x0000_s1026" type="#_x0000_t32" style="position:absolute;margin-left:-87.9pt;margin-top:68.7pt;width:42.75pt;height:27.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" strokecolor="black [3213]">
                <v:stroke endarrow="open"/>
              </v:shape>
            </w:pict>
          </mc:Fallback>
        </mc:AlternateContent>
      </w:r>
      <w:r w:rsidR="00267F85">
        <w:tab/>
      </w:r>
    </w:p>
    <w:bookmarkEnd w:id="0"/>
    <w:p w14:paraId="19E44B0D" w14:textId="6EA15227" w:rsidR="00262114" w:rsidRDefault="00267F85" w:rsidP="00A33F73">
      <w:pPr>
        <w:spacing w:after="240"/>
        <w:rPr>
          <w:rFonts w:ascii="Arial" w:hAnsi="Arial" w:cs="Arial"/>
          <w:b/>
          <w:color w:val="104F75"/>
          <w:sz w:val="36"/>
          <w:szCs w:val="36"/>
        </w:rPr>
      </w:pPr>
      <w:r w:rsidRPr="00267F85">
        <w:rPr>
          <w:rFonts w:ascii="Arial" w:eastAsia="Arial" w:hAnsi="Arial" w:cs="Arial"/>
          <w:b/>
          <w:color w:val="104F75"/>
          <w:sz w:val="36"/>
          <w:szCs w:val="36"/>
        </w:rPr>
        <w:t>Pupil premium strategy statement</w:t>
      </w:r>
      <w:r>
        <w:rPr>
          <w:rFonts w:ascii="Arial" w:eastAsia="Arial" w:hAnsi="Arial" w:cs="Arial"/>
          <w:b/>
          <w:color w:val="104F75"/>
          <w:sz w:val="36"/>
          <w:szCs w:val="36"/>
        </w:rPr>
        <w:t>:</w:t>
      </w:r>
      <w:r w:rsidR="00827203" w:rsidRPr="00267F85">
        <w:rPr>
          <w:rFonts w:ascii="Arial" w:hAnsi="Arial" w:cs="Arial"/>
          <w:b/>
          <w:color w:val="104F75"/>
          <w:sz w:val="36"/>
          <w:szCs w:val="36"/>
        </w:rPr>
        <w:t xml:space="preserve"> </w:t>
      </w:r>
      <w:r w:rsidR="00D12F15">
        <w:rPr>
          <w:rFonts w:ascii="Arial" w:hAnsi="Arial" w:cs="Arial"/>
          <w:b/>
          <w:color w:val="104F75"/>
          <w:sz w:val="36"/>
          <w:szCs w:val="36"/>
        </w:rPr>
        <w:t>Moor First School</w:t>
      </w:r>
    </w:p>
    <w:p w14:paraId="3DD99615" w14:textId="5BB2D664" w:rsidR="00962AE5" w:rsidRPr="00262114" w:rsidRDefault="00962AE5" w:rsidP="00A33F73">
      <w:pPr>
        <w:spacing w:after="240"/>
        <w:rPr>
          <w:rFonts w:ascii="Arial" w:hAnsi="Arial" w:cs="Arial"/>
          <w:b/>
          <w:sz w:val="36"/>
          <w:szCs w:val="36"/>
        </w:rPr>
      </w:pPr>
      <w:r>
        <w:rPr>
          <w:rFonts w:ascii="Arial" w:hAnsi="Arial" w:cs="Arial"/>
          <w:b/>
          <w:color w:val="104F75"/>
          <w:sz w:val="36"/>
          <w:szCs w:val="36"/>
        </w:rPr>
        <w:t>Note COVID-19 school closures for the summer term</w:t>
      </w:r>
      <w:r w:rsidR="00AB7BEF">
        <w:rPr>
          <w:rFonts w:ascii="Arial" w:hAnsi="Arial" w:cs="Arial"/>
          <w:b/>
          <w:color w:val="104F75"/>
          <w:sz w:val="36"/>
          <w:szCs w:val="36"/>
        </w:rPr>
        <w:t xml:space="preserve"> 2020</w:t>
      </w:r>
      <w:r>
        <w:rPr>
          <w:rFonts w:ascii="Arial" w:hAnsi="Arial" w:cs="Arial"/>
          <w:b/>
          <w:color w:val="104F75"/>
          <w:sz w:val="36"/>
          <w:szCs w:val="36"/>
        </w:rPr>
        <w:t>. This has impacted end of year data</w:t>
      </w:r>
      <w:r w:rsidR="00AB7BEF">
        <w:rPr>
          <w:rFonts w:ascii="Arial" w:hAnsi="Arial" w:cs="Arial"/>
          <w:b/>
          <w:color w:val="104F75"/>
          <w:sz w:val="36"/>
          <w:szCs w:val="36"/>
        </w:rPr>
        <w:t xml:space="preserve"> for 2019-2020</w:t>
      </w:r>
      <w:r>
        <w:rPr>
          <w:rFonts w:ascii="Arial" w:hAnsi="Arial" w:cs="Arial"/>
          <w:b/>
          <w:color w:val="104F75"/>
          <w:sz w:val="36"/>
          <w:szCs w:val="36"/>
        </w:rPr>
        <w:t xml:space="preserve">. </w:t>
      </w:r>
      <w:r w:rsidR="00B03A93">
        <w:rPr>
          <w:rFonts w:ascii="Arial" w:hAnsi="Arial" w:cs="Arial"/>
          <w:b/>
          <w:color w:val="104F75"/>
          <w:sz w:val="36"/>
          <w:szCs w:val="36"/>
        </w:rPr>
        <w:t>Highlights show if children had made expected progress from Autumn to spring, even if end of year data is low.</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517953ED"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00BD6432" w:rsidR="00C14FAE" w:rsidRPr="00B80272" w:rsidRDefault="00C14FAE" w:rsidP="00A81B57">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6803BBD" w:rsidR="00C14FAE" w:rsidRPr="00B80272" w:rsidRDefault="00D12F15">
            <w:pPr>
              <w:rPr>
                <w:rFonts w:ascii="Arial" w:hAnsi="Arial" w:cs="Arial"/>
              </w:rPr>
            </w:pPr>
            <w:r>
              <w:rPr>
                <w:rFonts w:ascii="Arial" w:hAnsi="Arial" w:cs="Arial"/>
              </w:rPr>
              <w:t>Moor First School</w:t>
            </w:r>
          </w:p>
        </w:tc>
      </w:tr>
      <w:tr w:rsidR="00F25DF2" w:rsidRPr="00B80272" w14:paraId="1FC961B4" w14:textId="77777777" w:rsidTr="008B7FE5">
        <w:tc>
          <w:tcPr>
            <w:tcW w:w="2660" w:type="dxa"/>
            <w:tcMar>
              <w:top w:w="57" w:type="dxa"/>
              <w:bottom w:w="57" w:type="dxa"/>
            </w:tcMar>
          </w:tcPr>
          <w:p w14:paraId="351F6CDE" w14:textId="3EA9DB5E" w:rsidR="00C14FAE" w:rsidRPr="00B80272" w:rsidRDefault="00C14FAE" w:rsidP="00A81B57">
            <w:pPr>
              <w:rPr>
                <w:rFonts w:ascii="Arial" w:hAnsi="Arial" w:cs="Arial"/>
                <w:b/>
              </w:rPr>
            </w:pPr>
            <w:r>
              <w:rPr>
                <w:rFonts w:ascii="Arial" w:hAnsi="Arial" w:cs="Arial"/>
                <w:b/>
              </w:rPr>
              <w:t>Academic Year</w:t>
            </w:r>
          </w:p>
        </w:tc>
        <w:tc>
          <w:tcPr>
            <w:tcW w:w="1276" w:type="dxa"/>
            <w:tcMar>
              <w:top w:w="57" w:type="dxa"/>
              <w:bottom w:w="57" w:type="dxa"/>
            </w:tcMar>
          </w:tcPr>
          <w:p w14:paraId="11A04416" w14:textId="3F71C237" w:rsidR="00C14FAE" w:rsidRPr="00B80272" w:rsidRDefault="00C63762" w:rsidP="00B268DA">
            <w:pPr>
              <w:rPr>
                <w:rFonts w:ascii="Arial" w:hAnsi="Arial" w:cs="Arial"/>
              </w:rPr>
            </w:pPr>
            <w:r>
              <w:rPr>
                <w:rFonts w:ascii="Arial" w:hAnsi="Arial" w:cs="Arial"/>
              </w:rPr>
              <w:t>2020</w:t>
            </w:r>
            <w:r w:rsidR="00F970BA">
              <w:rPr>
                <w:rFonts w:ascii="Arial" w:hAnsi="Arial" w:cs="Arial"/>
              </w:rPr>
              <w:t>/</w:t>
            </w:r>
            <w:r>
              <w:rPr>
                <w:rFonts w:ascii="Arial" w:hAnsi="Arial" w:cs="Arial"/>
              </w:rPr>
              <w:t>21</w:t>
            </w:r>
          </w:p>
        </w:tc>
        <w:tc>
          <w:tcPr>
            <w:tcW w:w="3632" w:type="dxa"/>
          </w:tcPr>
          <w:p w14:paraId="4C60C5C0" w14:textId="77777777" w:rsidR="00C14FAE" w:rsidRPr="00F970BA" w:rsidRDefault="00C14FAE" w:rsidP="00A81B57">
            <w:pPr>
              <w:rPr>
                <w:rFonts w:ascii="Arial" w:hAnsi="Arial" w:cs="Arial"/>
                <w:highlight w:val="yellow"/>
              </w:rPr>
            </w:pPr>
            <w:r w:rsidRPr="00F970BA">
              <w:rPr>
                <w:rFonts w:ascii="Arial" w:hAnsi="Arial" w:cs="Arial"/>
                <w:b/>
              </w:rPr>
              <w:t>Total PP budget</w:t>
            </w:r>
          </w:p>
        </w:tc>
        <w:tc>
          <w:tcPr>
            <w:tcW w:w="1471" w:type="dxa"/>
          </w:tcPr>
          <w:p w14:paraId="378F34B6" w14:textId="07712136" w:rsidR="00962AE5" w:rsidRPr="00F970BA" w:rsidRDefault="003716D3" w:rsidP="000366D1">
            <w:pPr>
              <w:rPr>
                <w:rFonts w:ascii="Arial" w:hAnsi="Arial" w:cs="Arial"/>
                <w:highlight w:val="yellow"/>
              </w:rPr>
            </w:pPr>
            <w:r w:rsidRPr="00B25537">
              <w:rPr>
                <w:rFonts w:ascii="Arial" w:hAnsi="Arial" w:cs="Arial"/>
              </w:rPr>
              <w:t>£</w:t>
            </w:r>
            <w:r w:rsidR="00962AE5" w:rsidRPr="00B25537">
              <w:rPr>
                <w:rFonts w:ascii="Arial" w:hAnsi="Arial" w:cs="Arial"/>
              </w:rPr>
              <w:t>12,080 including adopted and service children</w:t>
            </w:r>
          </w:p>
        </w:tc>
        <w:tc>
          <w:tcPr>
            <w:tcW w:w="4819" w:type="dxa"/>
          </w:tcPr>
          <w:p w14:paraId="0BE5FB6B" w14:textId="77777777" w:rsidR="00C14FAE" w:rsidRPr="00B80272" w:rsidRDefault="00C14FAE" w:rsidP="00A81B57">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3357486C" w:rsidR="00C14FAE" w:rsidRPr="00B80272" w:rsidRDefault="00AB7BEF">
            <w:pPr>
              <w:rPr>
                <w:rFonts w:ascii="Arial" w:hAnsi="Arial" w:cs="Arial"/>
              </w:rPr>
            </w:pPr>
            <w:r>
              <w:rPr>
                <w:rFonts w:ascii="Arial" w:hAnsi="Arial" w:cs="Arial"/>
              </w:rPr>
              <w:t>06/07/2021</w:t>
            </w:r>
          </w:p>
        </w:tc>
      </w:tr>
      <w:tr w:rsidR="00F25DF2" w:rsidRPr="00B80272" w14:paraId="36741700" w14:textId="77777777" w:rsidTr="008B7FE5">
        <w:tc>
          <w:tcPr>
            <w:tcW w:w="2660" w:type="dxa"/>
            <w:tcMar>
              <w:top w:w="57" w:type="dxa"/>
              <w:bottom w:w="57" w:type="dxa"/>
            </w:tcMar>
          </w:tcPr>
          <w:p w14:paraId="0BB60046" w14:textId="39E33808" w:rsidR="00C14FAE" w:rsidRPr="00B80272" w:rsidRDefault="00C14FAE" w:rsidP="00A81B57">
            <w:pPr>
              <w:rPr>
                <w:rFonts w:ascii="Arial" w:hAnsi="Arial" w:cs="Arial"/>
              </w:rPr>
            </w:pPr>
            <w:r>
              <w:rPr>
                <w:rFonts w:ascii="Arial" w:hAnsi="Arial" w:cs="Arial"/>
                <w:b/>
              </w:rPr>
              <w:t>Total number of pupils</w:t>
            </w:r>
          </w:p>
        </w:tc>
        <w:tc>
          <w:tcPr>
            <w:tcW w:w="1276" w:type="dxa"/>
            <w:tcMar>
              <w:top w:w="57" w:type="dxa"/>
              <w:bottom w:w="57" w:type="dxa"/>
            </w:tcMar>
          </w:tcPr>
          <w:p w14:paraId="603534A6" w14:textId="157F98F5" w:rsidR="00C14FAE" w:rsidRPr="00B80272" w:rsidRDefault="00A712E5">
            <w:pPr>
              <w:rPr>
                <w:rFonts w:ascii="Arial" w:hAnsi="Arial" w:cs="Arial"/>
              </w:rPr>
            </w:pPr>
            <w:r>
              <w:rPr>
                <w:rFonts w:ascii="Arial" w:hAnsi="Arial" w:cs="Arial"/>
              </w:rPr>
              <w:t>81</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6760D655" w:rsidR="00C14FAE" w:rsidRPr="00B80272" w:rsidRDefault="003716D3">
            <w:pPr>
              <w:rPr>
                <w:rFonts w:ascii="Arial" w:hAnsi="Arial" w:cs="Arial"/>
              </w:rPr>
            </w:pPr>
            <w:r>
              <w:rPr>
                <w:rFonts w:ascii="Arial" w:hAnsi="Arial" w:cs="Arial"/>
              </w:rPr>
              <w:t>6</w:t>
            </w:r>
            <w:r w:rsidR="000366D1">
              <w:rPr>
                <w:rFonts w:ascii="Arial" w:hAnsi="Arial" w:cs="Arial"/>
              </w:rPr>
              <w:t xml:space="preserve"> on roll and 1 left</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67FB74CA" w:rsidR="00C14FAE" w:rsidRPr="00B80272" w:rsidRDefault="003A3FC0">
            <w:pPr>
              <w:rPr>
                <w:rFonts w:ascii="Arial" w:hAnsi="Arial" w:cs="Arial"/>
              </w:rPr>
            </w:pPr>
            <w:r>
              <w:rPr>
                <w:rFonts w:ascii="Arial" w:hAnsi="Arial" w:cs="Arial"/>
              </w:rPr>
              <w:t>September</w:t>
            </w:r>
            <w:r w:rsidR="00C63762">
              <w:rPr>
                <w:rFonts w:ascii="Arial" w:hAnsi="Arial" w:cs="Arial"/>
              </w:rPr>
              <w:t xml:space="preserve"> 2021</w:t>
            </w:r>
          </w:p>
        </w:tc>
      </w:tr>
    </w:tbl>
    <w:p w14:paraId="1EA326D4" w14:textId="371D343D"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609B5DFB" w:rsidR="00B80272" w:rsidRPr="009242F1" w:rsidRDefault="00962AE5" w:rsidP="00B03A93">
            <w:pPr>
              <w:pStyle w:val="ListParagraph"/>
              <w:numPr>
                <w:ilvl w:val="0"/>
                <w:numId w:val="17"/>
              </w:numPr>
              <w:ind w:left="426" w:hanging="284"/>
              <w:rPr>
                <w:rFonts w:ascii="Arial" w:hAnsi="Arial" w:cs="Arial"/>
                <w:b/>
              </w:rPr>
            </w:pPr>
            <w:r>
              <w:rPr>
                <w:rFonts w:ascii="Arial" w:eastAsia="Arial" w:hAnsi="Arial" w:cs="Arial"/>
                <w:b/>
              </w:rPr>
              <w:t>Previous</w:t>
            </w:r>
            <w:r w:rsidR="00B80272" w:rsidRPr="009242F1">
              <w:rPr>
                <w:rFonts w:ascii="Arial" w:eastAsia="Arial" w:hAnsi="Arial" w:cs="Arial"/>
                <w:b/>
              </w:rPr>
              <w:t xml:space="preserve"> attainment </w:t>
            </w:r>
            <w:r w:rsidR="000366D1">
              <w:rPr>
                <w:rFonts w:ascii="Arial" w:eastAsia="Arial" w:hAnsi="Arial" w:cs="Arial"/>
                <w:b/>
              </w:rPr>
              <w:t xml:space="preserve">end of </w:t>
            </w:r>
            <w:r w:rsidR="00B25537">
              <w:rPr>
                <w:rFonts w:ascii="Arial" w:eastAsia="Arial" w:hAnsi="Arial" w:cs="Arial"/>
                <w:b/>
              </w:rPr>
              <w:t>s</w:t>
            </w:r>
            <w:r w:rsidR="00B03A93">
              <w:rPr>
                <w:rFonts w:ascii="Arial" w:eastAsia="Arial" w:hAnsi="Arial" w:cs="Arial"/>
                <w:b/>
              </w:rPr>
              <w:t xml:space="preserve">ummer </w:t>
            </w:r>
            <w:r w:rsidR="00B25537">
              <w:rPr>
                <w:rFonts w:ascii="Arial" w:eastAsia="Arial" w:hAnsi="Arial" w:cs="Arial"/>
                <w:b/>
              </w:rPr>
              <w:t xml:space="preserve"> </w:t>
            </w:r>
            <w:r w:rsidR="000366D1">
              <w:rPr>
                <w:rFonts w:ascii="Arial" w:eastAsia="Arial" w:hAnsi="Arial" w:cs="Arial"/>
                <w:b/>
              </w:rPr>
              <w:t>2019-2020 data</w:t>
            </w:r>
          </w:p>
        </w:tc>
      </w:tr>
      <w:tr w:rsidR="00C14FAE" w:rsidRPr="00B80272" w14:paraId="1282EE40" w14:textId="77777777" w:rsidTr="00746605">
        <w:tc>
          <w:tcPr>
            <w:tcW w:w="8046" w:type="dxa"/>
            <w:tcMar>
              <w:top w:w="57" w:type="dxa"/>
              <w:bottom w:w="57" w:type="dxa"/>
            </w:tcMar>
          </w:tcPr>
          <w:p w14:paraId="291BA5E2" w14:textId="01708EC5" w:rsidR="00C14FAE" w:rsidRPr="001E4497" w:rsidRDefault="00C14FAE" w:rsidP="009A5234">
            <w:pPr>
              <w:rPr>
                <w:rFonts w:ascii="Arial" w:hAnsi="Arial" w:cs="Arial"/>
                <w:b/>
              </w:rPr>
            </w:pPr>
          </w:p>
        </w:tc>
        <w:tc>
          <w:tcPr>
            <w:tcW w:w="2977" w:type="dxa"/>
            <w:shd w:val="clear" w:color="auto" w:fill="FFFFFF" w:themeFill="background1"/>
            <w:tcMar>
              <w:top w:w="57" w:type="dxa"/>
              <w:bottom w:w="57" w:type="dxa"/>
            </w:tcMar>
            <w:vAlign w:val="center"/>
          </w:tcPr>
          <w:p w14:paraId="714D9123" w14:textId="77777777" w:rsidR="00C14FAE"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p w14:paraId="24B7A14D" w14:textId="51381D46" w:rsidR="00B25537" w:rsidRPr="00B80272" w:rsidRDefault="00B25537" w:rsidP="00B80272">
            <w:pPr>
              <w:jc w:val="center"/>
              <w:rPr>
                <w:rFonts w:ascii="Arial" w:hAnsi="Arial" w:cs="Arial"/>
                <w:i/>
                <w:sz w:val="18"/>
                <w:szCs w:val="18"/>
              </w:rPr>
            </w:pPr>
            <w:r>
              <w:rPr>
                <w:rFonts w:ascii="Arial" w:hAnsi="Arial" w:cs="Arial"/>
                <w:i/>
                <w:sz w:val="18"/>
                <w:szCs w:val="18"/>
              </w:rPr>
              <w:t>July 2020</w:t>
            </w:r>
          </w:p>
        </w:tc>
        <w:tc>
          <w:tcPr>
            <w:tcW w:w="4394" w:type="dxa"/>
            <w:shd w:val="clear" w:color="auto" w:fill="FFFFFF" w:themeFill="background1"/>
            <w:tcMar>
              <w:top w:w="57" w:type="dxa"/>
              <w:bottom w:w="57" w:type="dxa"/>
            </w:tcMar>
            <w:vAlign w:val="center"/>
          </w:tcPr>
          <w:p w14:paraId="33B3C46A" w14:textId="53BE21D5"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0C69BB">
              <w:rPr>
                <w:rFonts w:ascii="Arial" w:hAnsi="Arial" w:cs="Arial"/>
                <w:i/>
                <w:sz w:val="18"/>
                <w:szCs w:val="18"/>
              </w:rPr>
              <w:t xml:space="preserve"> (school</w:t>
            </w:r>
            <w:r w:rsidR="00F25DF2">
              <w:rPr>
                <w:rFonts w:ascii="Arial" w:hAnsi="Arial" w:cs="Arial"/>
                <w:i/>
                <w:sz w:val="18"/>
                <w:szCs w:val="18"/>
              </w:rPr>
              <w:t xml:space="preserve">) </w:t>
            </w:r>
          </w:p>
        </w:tc>
      </w:tr>
      <w:tr w:rsidR="009A5234" w:rsidRPr="00B80272" w14:paraId="36C5AA20" w14:textId="77777777" w:rsidTr="009A5234">
        <w:tc>
          <w:tcPr>
            <w:tcW w:w="8046" w:type="dxa"/>
            <w:tcMar>
              <w:top w:w="57" w:type="dxa"/>
              <w:bottom w:w="57" w:type="dxa"/>
            </w:tcMar>
          </w:tcPr>
          <w:p w14:paraId="00E09088" w14:textId="68B8129B" w:rsidR="009A5234" w:rsidRDefault="00C8279E" w:rsidP="009A5234">
            <w:pPr>
              <w:rPr>
                <w:rFonts w:ascii="Arial" w:hAnsi="Arial" w:cs="Arial"/>
                <w:b/>
              </w:rPr>
            </w:pPr>
            <w:r>
              <w:rPr>
                <w:rFonts w:ascii="Arial" w:hAnsi="Arial" w:cs="Arial"/>
                <w:b/>
              </w:rPr>
              <w:t>Reception – 1</w:t>
            </w:r>
            <w:r w:rsidR="009A5234">
              <w:rPr>
                <w:rFonts w:ascii="Arial" w:hAnsi="Arial" w:cs="Arial"/>
                <w:b/>
              </w:rPr>
              <w:t xml:space="preserve"> pupil</w:t>
            </w:r>
          </w:p>
        </w:tc>
        <w:tc>
          <w:tcPr>
            <w:tcW w:w="2977" w:type="dxa"/>
            <w:shd w:val="clear" w:color="auto" w:fill="F2F2F2" w:themeFill="background1" w:themeFillShade="F2"/>
            <w:tcMar>
              <w:top w:w="57" w:type="dxa"/>
              <w:bottom w:w="57" w:type="dxa"/>
            </w:tcMar>
            <w:vAlign w:val="center"/>
          </w:tcPr>
          <w:p w14:paraId="42156089" w14:textId="2F836732" w:rsidR="009A5234" w:rsidRPr="00B80272" w:rsidRDefault="00C8279E" w:rsidP="00B80272">
            <w:pPr>
              <w:jc w:val="center"/>
              <w:rPr>
                <w:rFonts w:ascii="Arial" w:hAnsi="Arial" w:cs="Arial"/>
                <w:i/>
                <w:sz w:val="18"/>
                <w:szCs w:val="18"/>
              </w:rPr>
            </w:pPr>
            <w:r>
              <w:rPr>
                <w:rFonts w:ascii="Arial" w:hAnsi="Arial" w:cs="Arial"/>
                <w:i/>
                <w:sz w:val="18"/>
                <w:szCs w:val="18"/>
              </w:rPr>
              <w:t>1</w:t>
            </w:r>
          </w:p>
        </w:tc>
        <w:tc>
          <w:tcPr>
            <w:tcW w:w="4394" w:type="dxa"/>
            <w:shd w:val="clear" w:color="auto" w:fill="F2F2F2" w:themeFill="background1" w:themeFillShade="F2"/>
            <w:tcMar>
              <w:top w:w="57" w:type="dxa"/>
              <w:bottom w:w="57" w:type="dxa"/>
            </w:tcMar>
            <w:vAlign w:val="center"/>
          </w:tcPr>
          <w:p w14:paraId="49254B46" w14:textId="69D67730" w:rsidR="009A5234" w:rsidRDefault="009A5234" w:rsidP="00F25DF2">
            <w:pPr>
              <w:jc w:val="center"/>
              <w:rPr>
                <w:rFonts w:ascii="Arial" w:hAnsi="Arial" w:cs="Arial"/>
                <w:i/>
                <w:sz w:val="18"/>
                <w:szCs w:val="18"/>
              </w:rPr>
            </w:pPr>
          </w:p>
        </w:tc>
      </w:tr>
      <w:tr w:rsidR="009A5234" w:rsidRPr="00B80272" w14:paraId="343ECCB0" w14:textId="77777777" w:rsidTr="00DF74DF">
        <w:tc>
          <w:tcPr>
            <w:tcW w:w="8046" w:type="dxa"/>
            <w:tcMar>
              <w:top w:w="57" w:type="dxa"/>
              <w:bottom w:w="57" w:type="dxa"/>
            </w:tcMar>
            <w:vAlign w:val="bottom"/>
          </w:tcPr>
          <w:p w14:paraId="16B8B0D1" w14:textId="4E8535B9" w:rsidR="009A5234" w:rsidRDefault="009A5234" w:rsidP="009A5234">
            <w:pPr>
              <w:rPr>
                <w:rFonts w:ascii="Arial" w:hAnsi="Arial" w:cs="Arial"/>
                <w:b/>
              </w:rPr>
            </w:pPr>
            <w:r w:rsidRPr="001E4497">
              <w:rPr>
                <w:rFonts w:ascii="Arial" w:eastAsia="Arial" w:hAnsi="Arial" w:cs="Arial"/>
                <w:bCs/>
              </w:rPr>
              <w:t xml:space="preserve">% making at least expected progress in reading </w:t>
            </w:r>
          </w:p>
        </w:tc>
        <w:tc>
          <w:tcPr>
            <w:tcW w:w="2977" w:type="dxa"/>
            <w:shd w:val="clear" w:color="auto" w:fill="FFFF00"/>
            <w:tcMar>
              <w:top w:w="57" w:type="dxa"/>
              <w:bottom w:w="57" w:type="dxa"/>
            </w:tcMar>
            <w:vAlign w:val="center"/>
          </w:tcPr>
          <w:p w14:paraId="46640117" w14:textId="6117CA2D" w:rsidR="009A5234" w:rsidRPr="00B80272" w:rsidRDefault="00DF74DF" w:rsidP="009A5234">
            <w:pPr>
              <w:jc w:val="center"/>
              <w:rPr>
                <w:rFonts w:ascii="Arial" w:hAnsi="Arial" w:cs="Arial"/>
                <w:i/>
                <w:sz w:val="18"/>
                <w:szCs w:val="18"/>
              </w:rPr>
            </w:pPr>
            <w:r>
              <w:rPr>
                <w:rFonts w:ascii="Arial" w:hAnsi="Arial" w:cs="Arial"/>
                <w:i/>
                <w:sz w:val="18"/>
                <w:szCs w:val="18"/>
              </w:rPr>
              <w:t>0</w:t>
            </w:r>
            <w:r w:rsidR="00962AE5">
              <w:rPr>
                <w:rFonts w:ascii="Arial" w:hAnsi="Arial" w:cs="Arial"/>
                <w:i/>
                <w:sz w:val="18"/>
                <w:szCs w:val="18"/>
              </w:rPr>
              <w:t>%</w:t>
            </w:r>
          </w:p>
        </w:tc>
        <w:tc>
          <w:tcPr>
            <w:tcW w:w="4394" w:type="dxa"/>
            <w:shd w:val="clear" w:color="auto" w:fill="92D050"/>
            <w:tcMar>
              <w:top w:w="57" w:type="dxa"/>
              <w:bottom w:w="57" w:type="dxa"/>
            </w:tcMar>
            <w:vAlign w:val="center"/>
          </w:tcPr>
          <w:p w14:paraId="058AADEB" w14:textId="6087C5FC" w:rsidR="009A5234" w:rsidRDefault="00DF74DF" w:rsidP="009A5234">
            <w:pPr>
              <w:jc w:val="center"/>
              <w:rPr>
                <w:rFonts w:ascii="Arial" w:hAnsi="Arial" w:cs="Arial"/>
                <w:i/>
                <w:sz w:val="18"/>
                <w:szCs w:val="18"/>
              </w:rPr>
            </w:pPr>
            <w:r>
              <w:rPr>
                <w:rFonts w:ascii="Arial" w:hAnsi="Arial" w:cs="Arial"/>
                <w:i/>
                <w:sz w:val="18"/>
                <w:szCs w:val="18"/>
              </w:rPr>
              <w:t>8%</w:t>
            </w:r>
          </w:p>
        </w:tc>
      </w:tr>
      <w:tr w:rsidR="009A5234" w:rsidRPr="00B80272" w14:paraId="093F7ECF" w14:textId="77777777" w:rsidTr="00DF74DF">
        <w:tc>
          <w:tcPr>
            <w:tcW w:w="8046" w:type="dxa"/>
            <w:tcMar>
              <w:top w:w="57" w:type="dxa"/>
              <w:bottom w:w="57" w:type="dxa"/>
            </w:tcMar>
            <w:vAlign w:val="bottom"/>
          </w:tcPr>
          <w:p w14:paraId="33E878AE" w14:textId="676ADB3D" w:rsidR="009A5234" w:rsidRDefault="009A5234" w:rsidP="009A5234">
            <w:pPr>
              <w:rPr>
                <w:rFonts w:ascii="Arial" w:hAnsi="Arial" w:cs="Arial"/>
                <w:b/>
              </w:rPr>
            </w:pPr>
            <w:r w:rsidRPr="001E4497">
              <w:rPr>
                <w:rFonts w:ascii="Arial" w:eastAsia="Arial" w:hAnsi="Arial" w:cs="Arial"/>
                <w:bCs/>
              </w:rPr>
              <w:t xml:space="preserve">% making at least expected progress in writing </w:t>
            </w:r>
          </w:p>
        </w:tc>
        <w:tc>
          <w:tcPr>
            <w:tcW w:w="2977" w:type="dxa"/>
            <w:shd w:val="clear" w:color="auto" w:fill="92D050"/>
            <w:tcMar>
              <w:top w:w="57" w:type="dxa"/>
              <w:bottom w:w="57" w:type="dxa"/>
            </w:tcMar>
            <w:vAlign w:val="center"/>
          </w:tcPr>
          <w:p w14:paraId="786A8C17" w14:textId="6DA93922" w:rsidR="009A5234" w:rsidRPr="00B80272" w:rsidRDefault="00DF74DF" w:rsidP="009A5234">
            <w:pPr>
              <w:jc w:val="center"/>
              <w:rPr>
                <w:rFonts w:ascii="Arial" w:hAnsi="Arial" w:cs="Arial"/>
                <w:i/>
                <w:sz w:val="18"/>
                <w:szCs w:val="18"/>
              </w:rPr>
            </w:pPr>
            <w:r>
              <w:rPr>
                <w:rFonts w:ascii="Arial" w:hAnsi="Arial" w:cs="Arial"/>
                <w:i/>
                <w:sz w:val="18"/>
                <w:szCs w:val="18"/>
              </w:rPr>
              <w:t>0</w:t>
            </w:r>
            <w:r w:rsidR="00962AE5">
              <w:rPr>
                <w:rFonts w:ascii="Arial" w:hAnsi="Arial" w:cs="Arial"/>
                <w:i/>
                <w:sz w:val="18"/>
                <w:szCs w:val="18"/>
              </w:rPr>
              <w:t>%</w:t>
            </w:r>
          </w:p>
        </w:tc>
        <w:tc>
          <w:tcPr>
            <w:tcW w:w="4394" w:type="dxa"/>
            <w:shd w:val="clear" w:color="auto" w:fill="92D050"/>
            <w:tcMar>
              <w:top w:w="57" w:type="dxa"/>
              <w:bottom w:w="57" w:type="dxa"/>
            </w:tcMar>
            <w:vAlign w:val="center"/>
          </w:tcPr>
          <w:p w14:paraId="2A8D493D" w14:textId="578A9D75" w:rsidR="009A5234" w:rsidRDefault="00DF74DF" w:rsidP="009A5234">
            <w:pPr>
              <w:jc w:val="center"/>
              <w:rPr>
                <w:rFonts w:ascii="Arial" w:hAnsi="Arial" w:cs="Arial"/>
                <w:i/>
                <w:sz w:val="18"/>
                <w:szCs w:val="18"/>
              </w:rPr>
            </w:pPr>
            <w:r>
              <w:rPr>
                <w:rFonts w:ascii="Arial" w:hAnsi="Arial" w:cs="Arial"/>
                <w:i/>
                <w:sz w:val="18"/>
                <w:szCs w:val="18"/>
              </w:rPr>
              <w:t>8%</w:t>
            </w:r>
          </w:p>
        </w:tc>
      </w:tr>
      <w:tr w:rsidR="009A5234" w:rsidRPr="00B80272" w14:paraId="4A2518B6" w14:textId="77777777" w:rsidTr="00DF74DF">
        <w:tc>
          <w:tcPr>
            <w:tcW w:w="8046" w:type="dxa"/>
            <w:tcMar>
              <w:top w:w="57" w:type="dxa"/>
              <w:bottom w:w="57" w:type="dxa"/>
            </w:tcMar>
            <w:vAlign w:val="bottom"/>
          </w:tcPr>
          <w:p w14:paraId="27B42509" w14:textId="0969959F" w:rsidR="009A5234" w:rsidRDefault="009A5234" w:rsidP="009A5234">
            <w:pPr>
              <w:rPr>
                <w:rFonts w:ascii="Arial" w:hAnsi="Arial" w:cs="Arial"/>
                <w:b/>
              </w:rPr>
            </w:pPr>
            <w:r w:rsidRPr="001E4497">
              <w:rPr>
                <w:rFonts w:ascii="Arial" w:eastAsia="Arial" w:hAnsi="Arial" w:cs="Arial"/>
                <w:bCs/>
              </w:rPr>
              <w:t xml:space="preserve">% making at least expected progress in maths </w:t>
            </w:r>
          </w:p>
        </w:tc>
        <w:tc>
          <w:tcPr>
            <w:tcW w:w="2977" w:type="dxa"/>
            <w:shd w:val="clear" w:color="auto" w:fill="92D050"/>
            <w:tcMar>
              <w:top w:w="57" w:type="dxa"/>
              <w:bottom w:w="57" w:type="dxa"/>
            </w:tcMar>
            <w:vAlign w:val="center"/>
          </w:tcPr>
          <w:p w14:paraId="44FD993E" w14:textId="5AD0FE84" w:rsidR="00962AE5" w:rsidRPr="00B80272" w:rsidRDefault="00962AE5" w:rsidP="00962AE5">
            <w:pPr>
              <w:jc w:val="center"/>
              <w:rPr>
                <w:rFonts w:ascii="Arial" w:hAnsi="Arial" w:cs="Arial"/>
                <w:i/>
                <w:sz w:val="18"/>
                <w:szCs w:val="18"/>
              </w:rPr>
            </w:pPr>
            <w:r>
              <w:rPr>
                <w:rFonts w:ascii="Arial" w:hAnsi="Arial" w:cs="Arial"/>
                <w:i/>
                <w:sz w:val="18"/>
                <w:szCs w:val="18"/>
              </w:rPr>
              <w:t>0%</w:t>
            </w:r>
          </w:p>
        </w:tc>
        <w:tc>
          <w:tcPr>
            <w:tcW w:w="4394" w:type="dxa"/>
            <w:shd w:val="clear" w:color="auto" w:fill="92D050"/>
            <w:tcMar>
              <w:top w:w="57" w:type="dxa"/>
              <w:bottom w:w="57" w:type="dxa"/>
            </w:tcMar>
            <w:vAlign w:val="center"/>
          </w:tcPr>
          <w:p w14:paraId="4FECCA98" w14:textId="5D4CFD63" w:rsidR="009A5234" w:rsidRDefault="00DF74DF" w:rsidP="009A5234">
            <w:pPr>
              <w:jc w:val="center"/>
              <w:rPr>
                <w:rFonts w:ascii="Arial" w:hAnsi="Arial" w:cs="Arial"/>
                <w:i/>
                <w:sz w:val="18"/>
                <w:szCs w:val="18"/>
              </w:rPr>
            </w:pPr>
            <w:r>
              <w:rPr>
                <w:rFonts w:ascii="Arial" w:hAnsi="Arial" w:cs="Arial"/>
                <w:i/>
                <w:sz w:val="18"/>
                <w:szCs w:val="18"/>
              </w:rPr>
              <w:t>25%</w:t>
            </w:r>
          </w:p>
        </w:tc>
      </w:tr>
      <w:tr w:rsidR="009A5234" w:rsidRPr="002954A6" w14:paraId="620EECF6" w14:textId="77777777" w:rsidTr="009A5234">
        <w:tc>
          <w:tcPr>
            <w:tcW w:w="8046" w:type="dxa"/>
            <w:tcMar>
              <w:top w:w="57" w:type="dxa"/>
              <w:bottom w:w="57" w:type="dxa"/>
            </w:tcMar>
          </w:tcPr>
          <w:p w14:paraId="6EA98414" w14:textId="05F84AF4" w:rsidR="009A5234" w:rsidRPr="001E4497" w:rsidRDefault="00C8279E" w:rsidP="009A5234">
            <w:pPr>
              <w:spacing w:line="276" w:lineRule="auto"/>
              <w:ind w:right="-23"/>
              <w:rPr>
                <w:rFonts w:ascii="Arial" w:eastAsia="Arial" w:hAnsi="Arial" w:cs="Arial"/>
                <w:bCs/>
              </w:rPr>
            </w:pPr>
            <w:r>
              <w:rPr>
                <w:rFonts w:ascii="Arial" w:hAnsi="Arial" w:cs="Arial"/>
                <w:b/>
              </w:rPr>
              <w:t>Year 1 – 2</w:t>
            </w:r>
            <w:r w:rsidR="009A5234">
              <w:rPr>
                <w:rFonts w:ascii="Arial" w:hAnsi="Arial" w:cs="Arial"/>
                <w:b/>
              </w:rPr>
              <w:t xml:space="preserve"> pupils</w:t>
            </w:r>
            <w:r w:rsidR="009A5234" w:rsidRPr="001E4497">
              <w:rPr>
                <w:rFonts w:ascii="Arial" w:hAnsi="Arial" w:cs="Arial"/>
                <w:b/>
              </w:rPr>
              <w:t xml:space="preserve"> </w:t>
            </w:r>
          </w:p>
        </w:tc>
        <w:tc>
          <w:tcPr>
            <w:tcW w:w="2977" w:type="dxa"/>
            <w:shd w:val="clear" w:color="auto" w:fill="F2F2F2" w:themeFill="background1" w:themeFillShade="F2"/>
            <w:tcMar>
              <w:top w:w="57" w:type="dxa"/>
              <w:bottom w:w="57" w:type="dxa"/>
            </w:tcMar>
            <w:vAlign w:val="center"/>
          </w:tcPr>
          <w:p w14:paraId="783CD8CA" w14:textId="1EEF8DDC" w:rsidR="009A5234" w:rsidRPr="00506921" w:rsidRDefault="00C8279E" w:rsidP="009A5234">
            <w:pPr>
              <w:ind w:left="187"/>
              <w:jc w:val="center"/>
              <w:rPr>
                <w:rFonts w:ascii="Arial" w:hAnsi="Arial" w:cs="Arial"/>
              </w:rPr>
            </w:pPr>
            <w:r>
              <w:rPr>
                <w:rFonts w:ascii="Arial" w:hAnsi="Arial" w:cs="Arial"/>
              </w:rPr>
              <w:t>2</w:t>
            </w:r>
          </w:p>
        </w:tc>
        <w:tc>
          <w:tcPr>
            <w:tcW w:w="4394" w:type="dxa"/>
            <w:shd w:val="clear" w:color="auto" w:fill="F2F2F2" w:themeFill="background1" w:themeFillShade="F2"/>
            <w:tcMar>
              <w:top w:w="57" w:type="dxa"/>
              <w:bottom w:w="57" w:type="dxa"/>
            </w:tcMar>
          </w:tcPr>
          <w:p w14:paraId="5155C261" w14:textId="74C5ED08" w:rsidR="009A5234" w:rsidRPr="00506921" w:rsidRDefault="009A5234" w:rsidP="009A5234">
            <w:pPr>
              <w:jc w:val="center"/>
              <w:rPr>
                <w:rFonts w:ascii="Arial" w:hAnsi="Arial" w:cs="Arial"/>
              </w:rPr>
            </w:pPr>
          </w:p>
        </w:tc>
      </w:tr>
      <w:tr w:rsidR="009A5234" w:rsidRPr="002954A6" w14:paraId="28329E31" w14:textId="77777777" w:rsidTr="007E63C3">
        <w:tc>
          <w:tcPr>
            <w:tcW w:w="8046" w:type="dxa"/>
            <w:tcMar>
              <w:top w:w="57" w:type="dxa"/>
              <w:bottom w:w="57" w:type="dxa"/>
            </w:tcMar>
            <w:vAlign w:val="bottom"/>
          </w:tcPr>
          <w:p w14:paraId="4E896B25" w14:textId="1ED5EAAD" w:rsidR="009A5234" w:rsidRDefault="009A5234" w:rsidP="009A5234">
            <w:pPr>
              <w:spacing w:line="276" w:lineRule="auto"/>
              <w:ind w:right="-23"/>
              <w:rPr>
                <w:rFonts w:ascii="Arial" w:hAnsi="Arial" w:cs="Arial"/>
                <w:b/>
              </w:rPr>
            </w:pPr>
            <w:r w:rsidRPr="001E4497">
              <w:rPr>
                <w:rFonts w:ascii="Arial" w:eastAsia="Arial" w:hAnsi="Arial" w:cs="Arial"/>
                <w:bCs/>
              </w:rPr>
              <w:t xml:space="preserve">% making at least expected progress in reading </w:t>
            </w:r>
          </w:p>
        </w:tc>
        <w:tc>
          <w:tcPr>
            <w:tcW w:w="2977" w:type="dxa"/>
            <w:shd w:val="clear" w:color="auto" w:fill="FFFF00"/>
            <w:tcMar>
              <w:top w:w="57" w:type="dxa"/>
              <w:bottom w:w="57" w:type="dxa"/>
            </w:tcMar>
            <w:vAlign w:val="center"/>
          </w:tcPr>
          <w:p w14:paraId="08E0493B" w14:textId="660D2C5D" w:rsidR="009A5234" w:rsidRPr="00506921" w:rsidRDefault="007E63C3" w:rsidP="009A5234">
            <w:pPr>
              <w:ind w:left="187"/>
              <w:jc w:val="center"/>
              <w:rPr>
                <w:rFonts w:ascii="Arial" w:hAnsi="Arial" w:cs="Arial"/>
              </w:rPr>
            </w:pPr>
            <w:r>
              <w:rPr>
                <w:rFonts w:ascii="Arial" w:hAnsi="Arial" w:cs="Arial"/>
              </w:rPr>
              <w:t>50</w:t>
            </w:r>
            <w:r w:rsidR="00962AE5">
              <w:rPr>
                <w:rFonts w:ascii="Arial" w:hAnsi="Arial" w:cs="Arial"/>
              </w:rPr>
              <w:t>%</w:t>
            </w:r>
          </w:p>
        </w:tc>
        <w:tc>
          <w:tcPr>
            <w:tcW w:w="4394" w:type="dxa"/>
            <w:shd w:val="clear" w:color="auto" w:fill="92D050"/>
            <w:tcMar>
              <w:top w:w="57" w:type="dxa"/>
              <w:bottom w:w="57" w:type="dxa"/>
            </w:tcMar>
          </w:tcPr>
          <w:p w14:paraId="1F66074B" w14:textId="46B29428" w:rsidR="009A5234" w:rsidRPr="00F87F32" w:rsidRDefault="007E63C3" w:rsidP="009A5234">
            <w:pPr>
              <w:jc w:val="center"/>
              <w:rPr>
                <w:rFonts w:ascii="Arial" w:hAnsi="Arial" w:cs="Arial"/>
              </w:rPr>
            </w:pPr>
            <w:r>
              <w:rPr>
                <w:rFonts w:ascii="Arial" w:hAnsi="Arial" w:cs="Arial"/>
              </w:rPr>
              <w:t>70</w:t>
            </w:r>
            <w:r w:rsidR="00F87F32" w:rsidRPr="00F87F32">
              <w:rPr>
                <w:rFonts w:ascii="Arial" w:hAnsi="Arial" w:cs="Arial"/>
              </w:rPr>
              <w:t>%</w:t>
            </w:r>
          </w:p>
        </w:tc>
      </w:tr>
      <w:tr w:rsidR="009A5234" w:rsidRPr="002954A6" w14:paraId="0312D5F2" w14:textId="77777777" w:rsidTr="007E63C3">
        <w:tc>
          <w:tcPr>
            <w:tcW w:w="8046" w:type="dxa"/>
            <w:tcMar>
              <w:top w:w="57" w:type="dxa"/>
              <w:bottom w:w="57" w:type="dxa"/>
            </w:tcMar>
            <w:vAlign w:val="bottom"/>
          </w:tcPr>
          <w:p w14:paraId="4DEC5805" w14:textId="0F989F41" w:rsidR="009A5234" w:rsidRDefault="009A5234" w:rsidP="009A5234">
            <w:pPr>
              <w:spacing w:line="276" w:lineRule="auto"/>
              <w:ind w:right="-23"/>
              <w:rPr>
                <w:rFonts w:ascii="Arial" w:hAnsi="Arial" w:cs="Arial"/>
                <w:b/>
              </w:rPr>
            </w:pPr>
            <w:r w:rsidRPr="001E4497">
              <w:rPr>
                <w:rFonts w:ascii="Arial" w:eastAsia="Arial" w:hAnsi="Arial" w:cs="Arial"/>
                <w:bCs/>
              </w:rPr>
              <w:t xml:space="preserve">% making at least expected progress in writing </w:t>
            </w:r>
          </w:p>
        </w:tc>
        <w:tc>
          <w:tcPr>
            <w:tcW w:w="2977" w:type="dxa"/>
            <w:shd w:val="clear" w:color="auto" w:fill="FFFF00"/>
            <w:tcMar>
              <w:top w:w="57" w:type="dxa"/>
              <w:bottom w:w="57" w:type="dxa"/>
            </w:tcMar>
            <w:vAlign w:val="center"/>
          </w:tcPr>
          <w:p w14:paraId="7EF9A4D5" w14:textId="0160E4CD" w:rsidR="009A5234" w:rsidRPr="00506921" w:rsidRDefault="007E63C3" w:rsidP="009A5234">
            <w:pPr>
              <w:ind w:left="187"/>
              <w:jc w:val="center"/>
              <w:rPr>
                <w:rFonts w:ascii="Arial" w:hAnsi="Arial" w:cs="Arial"/>
              </w:rPr>
            </w:pPr>
            <w:r>
              <w:rPr>
                <w:rFonts w:ascii="Arial" w:hAnsi="Arial" w:cs="Arial"/>
              </w:rPr>
              <w:t>50</w:t>
            </w:r>
            <w:r w:rsidR="00962AE5">
              <w:rPr>
                <w:rFonts w:ascii="Arial" w:hAnsi="Arial" w:cs="Arial"/>
              </w:rPr>
              <w:t>%</w:t>
            </w:r>
          </w:p>
        </w:tc>
        <w:tc>
          <w:tcPr>
            <w:tcW w:w="4394" w:type="dxa"/>
            <w:shd w:val="clear" w:color="auto" w:fill="FFFF00"/>
            <w:tcMar>
              <w:top w:w="57" w:type="dxa"/>
              <w:bottom w:w="57" w:type="dxa"/>
            </w:tcMar>
          </w:tcPr>
          <w:p w14:paraId="4A358A98" w14:textId="3C08D5BC" w:rsidR="009A5234" w:rsidRPr="00F87F32" w:rsidRDefault="007E63C3" w:rsidP="009A5234">
            <w:pPr>
              <w:jc w:val="center"/>
              <w:rPr>
                <w:rFonts w:ascii="Arial" w:hAnsi="Arial" w:cs="Arial"/>
              </w:rPr>
            </w:pPr>
            <w:r>
              <w:rPr>
                <w:rFonts w:ascii="Arial" w:hAnsi="Arial" w:cs="Arial"/>
              </w:rPr>
              <w:t>35</w:t>
            </w:r>
            <w:r w:rsidR="00F87F32" w:rsidRPr="00F87F32">
              <w:rPr>
                <w:rFonts w:ascii="Arial" w:hAnsi="Arial" w:cs="Arial"/>
              </w:rPr>
              <w:t>%</w:t>
            </w:r>
          </w:p>
        </w:tc>
      </w:tr>
      <w:tr w:rsidR="009A5234" w:rsidRPr="002954A6" w14:paraId="64B98481" w14:textId="77777777" w:rsidTr="007E63C3">
        <w:tc>
          <w:tcPr>
            <w:tcW w:w="8046" w:type="dxa"/>
            <w:tcMar>
              <w:top w:w="57" w:type="dxa"/>
              <w:bottom w:w="57" w:type="dxa"/>
            </w:tcMar>
            <w:vAlign w:val="bottom"/>
          </w:tcPr>
          <w:p w14:paraId="093E64D6" w14:textId="6D224120" w:rsidR="009A5234" w:rsidRPr="001E4497" w:rsidRDefault="009A5234" w:rsidP="009A5234">
            <w:pPr>
              <w:spacing w:line="276" w:lineRule="auto"/>
              <w:ind w:right="-23"/>
              <w:rPr>
                <w:rFonts w:ascii="Arial" w:eastAsia="Arial" w:hAnsi="Arial" w:cs="Arial"/>
                <w:bCs/>
              </w:rPr>
            </w:pPr>
            <w:r w:rsidRPr="001E4497">
              <w:rPr>
                <w:rFonts w:ascii="Arial" w:eastAsia="Arial" w:hAnsi="Arial" w:cs="Arial"/>
                <w:bCs/>
              </w:rPr>
              <w:t xml:space="preserve">% making at least expected progress in maths </w:t>
            </w:r>
          </w:p>
        </w:tc>
        <w:tc>
          <w:tcPr>
            <w:tcW w:w="2977" w:type="dxa"/>
            <w:shd w:val="clear" w:color="auto" w:fill="FFFF00"/>
            <w:tcMar>
              <w:top w:w="57" w:type="dxa"/>
              <w:bottom w:w="57" w:type="dxa"/>
            </w:tcMar>
            <w:vAlign w:val="center"/>
          </w:tcPr>
          <w:p w14:paraId="39AF0B0F" w14:textId="759C5B30" w:rsidR="009A5234" w:rsidRPr="00506921" w:rsidRDefault="007E63C3" w:rsidP="009A5234">
            <w:pPr>
              <w:ind w:left="187"/>
              <w:jc w:val="center"/>
              <w:rPr>
                <w:rFonts w:ascii="Arial" w:hAnsi="Arial" w:cs="Arial"/>
              </w:rPr>
            </w:pPr>
            <w:r>
              <w:rPr>
                <w:rFonts w:ascii="Arial" w:hAnsi="Arial" w:cs="Arial"/>
              </w:rPr>
              <w:t>50</w:t>
            </w:r>
            <w:r w:rsidR="00962AE5">
              <w:rPr>
                <w:rFonts w:ascii="Arial" w:hAnsi="Arial" w:cs="Arial"/>
              </w:rPr>
              <w:t>%</w:t>
            </w:r>
          </w:p>
        </w:tc>
        <w:tc>
          <w:tcPr>
            <w:tcW w:w="4394" w:type="dxa"/>
            <w:shd w:val="clear" w:color="auto" w:fill="FFFF00"/>
            <w:tcMar>
              <w:top w:w="57" w:type="dxa"/>
              <w:bottom w:w="57" w:type="dxa"/>
            </w:tcMar>
          </w:tcPr>
          <w:p w14:paraId="0B480376" w14:textId="7563D015" w:rsidR="009A5234" w:rsidRPr="00F87F32" w:rsidRDefault="007E63C3" w:rsidP="009A5234">
            <w:pPr>
              <w:jc w:val="center"/>
              <w:rPr>
                <w:rFonts w:ascii="Arial" w:hAnsi="Arial" w:cs="Arial"/>
              </w:rPr>
            </w:pPr>
            <w:r>
              <w:rPr>
                <w:rFonts w:ascii="Arial" w:hAnsi="Arial" w:cs="Arial"/>
              </w:rPr>
              <w:t>35</w:t>
            </w:r>
            <w:r w:rsidR="00F87F32" w:rsidRPr="00F87F32">
              <w:rPr>
                <w:rFonts w:ascii="Arial" w:hAnsi="Arial" w:cs="Arial"/>
              </w:rPr>
              <w:t>%</w:t>
            </w:r>
          </w:p>
        </w:tc>
      </w:tr>
      <w:tr w:rsidR="009A5234" w:rsidRPr="002954A6" w14:paraId="53170198" w14:textId="77777777" w:rsidTr="009A5234">
        <w:tc>
          <w:tcPr>
            <w:tcW w:w="8046" w:type="dxa"/>
            <w:tcMar>
              <w:top w:w="57" w:type="dxa"/>
              <w:bottom w:w="57" w:type="dxa"/>
            </w:tcMar>
            <w:vAlign w:val="bottom"/>
          </w:tcPr>
          <w:p w14:paraId="32656E34" w14:textId="656F1204" w:rsidR="009A5234" w:rsidRDefault="00962AE5" w:rsidP="00962AE5">
            <w:pPr>
              <w:spacing w:line="276" w:lineRule="auto"/>
              <w:ind w:right="-23"/>
              <w:rPr>
                <w:rFonts w:ascii="Arial" w:eastAsia="Arial" w:hAnsi="Arial" w:cs="Arial"/>
                <w:b/>
                <w:bCs/>
              </w:rPr>
            </w:pPr>
            <w:r>
              <w:rPr>
                <w:rFonts w:ascii="Arial" w:eastAsia="Arial" w:hAnsi="Arial" w:cs="Arial"/>
                <w:b/>
                <w:bCs/>
              </w:rPr>
              <w:t>Year 3</w:t>
            </w:r>
            <w:r w:rsidR="00B25537">
              <w:rPr>
                <w:rFonts w:ascii="Arial" w:eastAsia="Arial" w:hAnsi="Arial" w:cs="Arial"/>
                <w:b/>
                <w:bCs/>
              </w:rPr>
              <w:t xml:space="preserve"> – 3</w:t>
            </w:r>
            <w:r>
              <w:rPr>
                <w:rFonts w:ascii="Arial" w:eastAsia="Arial" w:hAnsi="Arial" w:cs="Arial"/>
                <w:b/>
                <w:bCs/>
              </w:rPr>
              <w:t xml:space="preserve"> pupils</w:t>
            </w:r>
          </w:p>
        </w:tc>
        <w:tc>
          <w:tcPr>
            <w:tcW w:w="2977" w:type="dxa"/>
            <w:shd w:val="clear" w:color="auto" w:fill="F2F2F2" w:themeFill="background1" w:themeFillShade="F2"/>
            <w:tcMar>
              <w:top w:w="57" w:type="dxa"/>
              <w:bottom w:w="57" w:type="dxa"/>
            </w:tcMar>
            <w:vAlign w:val="center"/>
          </w:tcPr>
          <w:p w14:paraId="784194BB" w14:textId="3F25F6C7" w:rsidR="009A5234" w:rsidRPr="00506921" w:rsidRDefault="00B25537" w:rsidP="009A5234">
            <w:pPr>
              <w:ind w:left="187"/>
              <w:jc w:val="center"/>
              <w:rPr>
                <w:rFonts w:ascii="Arial" w:hAnsi="Arial" w:cs="Arial"/>
              </w:rPr>
            </w:pPr>
            <w:r>
              <w:rPr>
                <w:rFonts w:ascii="Arial" w:hAnsi="Arial" w:cs="Arial"/>
              </w:rPr>
              <w:t>3</w:t>
            </w:r>
          </w:p>
        </w:tc>
        <w:tc>
          <w:tcPr>
            <w:tcW w:w="4394" w:type="dxa"/>
            <w:shd w:val="clear" w:color="auto" w:fill="F2F2F2" w:themeFill="background1" w:themeFillShade="F2"/>
            <w:tcMar>
              <w:top w:w="57" w:type="dxa"/>
              <w:bottom w:w="57" w:type="dxa"/>
            </w:tcMar>
          </w:tcPr>
          <w:p w14:paraId="06F3D3F5" w14:textId="5A8FE5B3" w:rsidR="009A5234" w:rsidRPr="00506921" w:rsidRDefault="009A5234" w:rsidP="009A5234">
            <w:pPr>
              <w:jc w:val="center"/>
              <w:rPr>
                <w:rFonts w:ascii="Arial" w:hAnsi="Arial" w:cs="Arial"/>
              </w:rPr>
            </w:pPr>
          </w:p>
        </w:tc>
      </w:tr>
      <w:tr w:rsidR="009A5234" w:rsidRPr="002954A6" w14:paraId="38F6E20F" w14:textId="77777777" w:rsidTr="00AC170A">
        <w:tc>
          <w:tcPr>
            <w:tcW w:w="8046" w:type="dxa"/>
            <w:tcMar>
              <w:top w:w="57" w:type="dxa"/>
              <w:bottom w:w="57" w:type="dxa"/>
            </w:tcMar>
            <w:vAlign w:val="bottom"/>
          </w:tcPr>
          <w:p w14:paraId="33648205" w14:textId="12521320" w:rsidR="009A5234" w:rsidRPr="001E4497" w:rsidRDefault="009A5234" w:rsidP="009A5234">
            <w:pPr>
              <w:spacing w:line="276" w:lineRule="auto"/>
              <w:ind w:right="-23"/>
              <w:rPr>
                <w:rFonts w:ascii="Arial" w:eastAsia="Arial" w:hAnsi="Arial" w:cs="Arial"/>
              </w:rPr>
            </w:pPr>
            <w:r w:rsidRPr="001E4497">
              <w:rPr>
                <w:rFonts w:ascii="Arial" w:eastAsia="Arial" w:hAnsi="Arial" w:cs="Arial"/>
                <w:bCs/>
              </w:rPr>
              <w:lastRenderedPageBreak/>
              <w:t xml:space="preserve">% making at least expected progress in reading </w:t>
            </w:r>
          </w:p>
        </w:tc>
        <w:tc>
          <w:tcPr>
            <w:tcW w:w="2977" w:type="dxa"/>
            <w:shd w:val="clear" w:color="auto" w:fill="92D050"/>
            <w:tcMar>
              <w:top w:w="57" w:type="dxa"/>
              <w:bottom w:w="57" w:type="dxa"/>
            </w:tcMar>
            <w:vAlign w:val="center"/>
          </w:tcPr>
          <w:p w14:paraId="31DCCC9D" w14:textId="324D6DB4" w:rsidR="009A5234" w:rsidRPr="00506921" w:rsidRDefault="00B03A93" w:rsidP="009A5234">
            <w:pPr>
              <w:ind w:left="187"/>
              <w:jc w:val="center"/>
              <w:rPr>
                <w:rFonts w:ascii="Arial" w:hAnsi="Arial" w:cs="Arial"/>
              </w:rPr>
            </w:pPr>
            <w:r>
              <w:rPr>
                <w:rFonts w:ascii="Arial" w:hAnsi="Arial" w:cs="Arial"/>
              </w:rPr>
              <w:t>33</w:t>
            </w:r>
            <w:r w:rsidR="00B25537">
              <w:rPr>
                <w:rFonts w:ascii="Arial" w:hAnsi="Arial" w:cs="Arial"/>
              </w:rPr>
              <w:t xml:space="preserve">% </w:t>
            </w:r>
          </w:p>
        </w:tc>
        <w:tc>
          <w:tcPr>
            <w:tcW w:w="4394" w:type="dxa"/>
            <w:shd w:val="clear" w:color="auto" w:fill="92D050"/>
            <w:tcMar>
              <w:top w:w="57" w:type="dxa"/>
              <w:bottom w:w="57" w:type="dxa"/>
            </w:tcMar>
          </w:tcPr>
          <w:p w14:paraId="7EA271DB" w14:textId="14BD2D74" w:rsidR="009A5234" w:rsidRPr="00506921" w:rsidRDefault="00B03A93" w:rsidP="009A5234">
            <w:pPr>
              <w:jc w:val="center"/>
              <w:rPr>
                <w:rFonts w:ascii="Arial" w:hAnsi="Arial" w:cs="Arial"/>
                <w:bCs/>
              </w:rPr>
            </w:pPr>
            <w:r>
              <w:rPr>
                <w:rFonts w:ascii="Arial" w:hAnsi="Arial" w:cs="Arial"/>
                <w:bCs/>
              </w:rPr>
              <w:t>50%</w:t>
            </w:r>
          </w:p>
        </w:tc>
      </w:tr>
      <w:tr w:rsidR="009A5234" w:rsidRPr="002954A6" w14:paraId="1E51F557" w14:textId="77777777" w:rsidTr="00AC170A">
        <w:trPr>
          <w:trHeight w:val="28"/>
        </w:trPr>
        <w:tc>
          <w:tcPr>
            <w:tcW w:w="8046" w:type="dxa"/>
            <w:tcMar>
              <w:top w:w="57" w:type="dxa"/>
              <w:bottom w:w="57" w:type="dxa"/>
            </w:tcMar>
            <w:vAlign w:val="bottom"/>
          </w:tcPr>
          <w:p w14:paraId="724B2AE5" w14:textId="28D5E179" w:rsidR="009A5234" w:rsidRPr="001E4497" w:rsidRDefault="009A5234" w:rsidP="009A5234">
            <w:pPr>
              <w:spacing w:line="276" w:lineRule="auto"/>
              <w:ind w:right="-23"/>
              <w:rPr>
                <w:rFonts w:ascii="Arial" w:eastAsia="Arial" w:hAnsi="Arial" w:cs="Arial"/>
                <w:bCs/>
              </w:rPr>
            </w:pPr>
            <w:r w:rsidRPr="001E4497">
              <w:rPr>
                <w:rFonts w:ascii="Arial" w:eastAsia="Arial" w:hAnsi="Arial" w:cs="Arial"/>
                <w:bCs/>
              </w:rPr>
              <w:t xml:space="preserve">% making at least expected progress in writing </w:t>
            </w:r>
          </w:p>
        </w:tc>
        <w:tc>
          <w:tcPr>
            <w:tcW w:w="2977" w:type="dxa"/>
            <w:shd w:val="clear" w:color="auto" w:fill="FFFF00"/>
            <w:tcMar>
              <w:top w:w="57" w:type="dxa"/>
              <w:bottom w:w="57" w:type="dxa"/>
            </w:tcMar>
            <w:vAlign w:val="center"/>
          </w:tcPr>
          <w:p w14:paraId="48B97E0A" w14:textId="74B1B562" w:rsidR="009A5234" w:rsidRPr="00506921" w:rsidRDefault="00B03A93" w:rsidP="009A5234">
            <w:pPr>
              <w:ind w:left="187"/>
              <w:jc w:val="center"/>
              <w:rPr>
                <w:rFonts w:ascii="Arial" w:hAnsi="Arial" w:cs="Arial"/>
              </w:rPr>
            </w:pPr>
            <w:r>
              <w:rPr>
                <w:rFonts w:ascii="Arial" w:hAnsi="Arial" w:cs="Arial"/>
              </w:rPr>
              <w:t>0</w:t>
            </w:r>
            <w:r w:rsidR="00B25537">
              <w:rPr>
                <w:rFonts w:ascii="Arial" w:hAnsi="Arial" w:cs="Arial"/>
              </w:rPr>
              <w:t>%</w:t>
            </w:r>
          </w:p>
        </w:tc>
        <w:tc>
          <w:tcPr>
            <w:tcW w:w="4394" w:type="dxa"/>
            <w:shd w:val="clear" w:color="auto" w:fill="FFFF00"/>
            <w:tcMar>
              <w:top w:w="57" w:type="dxa"/>
              <w:bottom w:w="57" w:type="dxa"/>
            </w:tcMar>
          </w:tcPr>
          <w:p w14:paraId="0F252039" w14:textId="3F790CD6" w:rsidR="009A5234" w:rsidRPr="00506921" w:rsidRDefault="00B03A93" w:rsidP="009A5234">
            <w:pPr>
              <w:jc w:val="center"/>
              <w:rPr>
                <w:rFonts w:ascii="Arial" w:hAnsi="Arial" w:cs="Arial"/>
                <w:bCs/>
              </w:rPr>
            </w:pPr>
            <w:r>
              <w:rPr>
                <w:rFonts w:ascii="Arial" w:hAnsi="Arial" w:cs="Arial"/>
                <w:bCs/>
              </w:rPr>
              <w:t>22%</w:t>
            </w:r>
          </w:p>
        </w:tc>
      </w:tr>
      <w:tr w:rsidR="009A5234" w:rsidRPr="002954A6" w14:paraId="17139117" w14:textId="77777777" w:rsidTr="00AC170A">
        <w:tc>
          <w:tcPr>
            <w:tcW w:w="8046" w:type="dxa"/>
            <w:tcMar>
              <w:top w:w="57" w:type="dxa"/>
              <w:bottom w:w="57" w:type="dxa"/>
            </w:tcMar>
            <w:vAlign w:val="bottom"/>
          </w:tcPr>
          <w:p w14:paraId="493DBAC9" w14:textId="4A694ED0" w:rsidR="009A5234" w:rsidRPr="001E4497" w:rsidRDefault="009A5234" w:rsidP="009A5234">
            <w:pPr>
              <w:spacing w:line="276" w:lineRule="auto"/>
              <w:ind w:right="-23"/>
              <w:rPr>
                <w:rFonts w:ascii="Arial" w:eastAsia="Arial" w:hAnsi="Arial" w:cs="Arial"/>
                <w:bCs/>
              </w:rPr>
            </w:pPr>
            <w:r w:rsidRPr="001E4497">
              <w:rPr>
                <w:rFonts w:ascii="Arial" w:eastAsia="Arial" w:hAnsi="Arial" w:cs="Arial"/>
                <w:bCs/>
              </w:rPr>
              <w:t xml:space="preserve">% making at least expected progress in maths </w:t>
            </w:r>
          </w:p>
        </w:tc>
        <w:tc>
          <w:tcPr>
            <w:tcW w:w="2977" w:type="dxa"/>
            <w:shd w:val="clear" w:color="auto" w:fill="92D050"/>
            <w:tcMar>
              <w:top w:w="57" w:type="dxa"/>
              <w:bottom w:w="57" w:type="dxa"/>
            </w:tcMar>
            <w:vAlign w:val="center"/>
          </w:tcPr>
          <w:p w14:paraId="603382FD" w14:textId="7E3DB1CD" w:rsidR="009A5234" w:rsidRPr="00506921" w:rsidRDefault="00B03A93" w:rsidP="009A5234">
            <w:pPr>
              <w:ind w:left="187"/>
              <w:jc w:val="center"/>
              <w:rPr>
                <w:rFonts w:ascii="Arial" w:hAnsi="Arial" w:cs="Arial"/>
              </w:rPr>
            </w:pPr>
            <w:r>
              <w:rPr>
                <w:rFonts w:ascii="Arial" w:hAnsi="Arial" w:cs="Arial"/>
              </w:rPr>
              <w:t>33</w:t>
            </w:r>
            <w:r w:rsidR="00B25537">
              <w:rPr>
                <w:rFonts w:ascii="Arial" w:hAnsi="Arial" w:cs="Arial"/>
              </w:rPr>
              <w:t>%</w:t>
            </w:r>
          </w:p>
        </w:tc>
        <w:tc>
          <w:tcPr>
            <w:tcW w:w="4394" w:type="dxa"/>
            <w:shd w:val="clear" w:color="auto" w:fill="92D050"/>
            <w:tcMar>
              <w:top w:w="57" w:type="dxa"/>
              <w:bottom w:w="57" w:type="dxa"/>
            </w:tcMar>
          </w:tcPr>
          <w:p w14:paraId="3335192D" w14:textId="409FF9FC" w:rsidR="009A5234" w:rsidRPr="00506921" w:rsidRDefault="00B03A93" w:rsidP="009A5234">
            <w:pPr>
              <w:jc w:val="center"/>
              <w:rPr>
                <w:rFonts w:ascii="Arial" w:hAnsi="Arial" w:cs="Arial"/>
                <w:bCs/>
              </w:rPr>
            </w:pPr>
            <w:r>
              <w:rPr>
                <w:rFonts w:ascii="Arial" w:hAnsi="Arial" w:cs="Arial"/>
                <w:bCs/>
              </w:rPr>
              <w:t>33%</w:t>
            </w:r>
          </w:p>
        </w:tc>
      </w:tr>
      <w:tr w:rsidR="00B25537" w:rsidRPr="002954A6" w14:paraId="1D8D9521" w14:textId="77777777" w:rsidTr="000A51C5">
        <w:tc>
          <w:tcPr>
            <w:tcW w:w="8046" w:type="dxa"/>
            <w:tcMar>
              <w:top w:w="57" w:type="dxa"/>
              <w:bottom w:w="57" w:type="dxa"/>
            </w:tcMar>
            <w:vAlign w:val="bottom"/>
          </w:tcPr>
          <w:p w14:paraId="21A0B187" w14:textId="6213CF56" w:rsidR="00B25537" w:rsidRPr="001E4497" w:rsidRDefault="00B25537" w:rsidP="00B25537">
            <w:pPr>
              <w:spacing w:line="276" w:lineRule="auto"/>
              <w:ind w:right="-23"/>
              <w:rPr>
                <w:rFonts w:ascii="Arial" w:eastAsia="Arial" w:hAnsi="Arial" w:cs="Arial"/>
                <w:bCs/>
              </w:rPr>
            </w:pPr>
            <w:r>
              <w:rPr>
                <w:rFonts w:ascii="Arial" w:eastAsia="Arial" w:hAnsi="Arial" w:cs="Arial"/>
                <w:b/>
                <w:bCs/>
              </w:rPr>
              <w:t>Year 4 – 1 pupil</w:t>
            </w:r>
          </w:p>
        </w:tc>
        <w:tc>
          <w:tcPr>
            <w:tcW w:w="2977" w:type="dxa"/>
            <w:shd w:val="clear" w:color="auto" w:fill="F2F2F2" w:themeFill="background1" w:themeFillShade="F2"/>
            <w:tcMar>
              <w:top w:w="57" w:type="dxa"/>
              <w:bottom w:w="57" w:type="dxa"/>
            </w:tcMar>
            <w:vAlign w:val="center"/>
          </w:tcPr>
          <w:p w14:paraId="2CC759CB" w14:textId="56EA9AEC" w:rsidR="00B25537" w:rsidRDefault="00B25537" w:rsidP="00B25537">
            <w:pPr>
              <w:ind w:left="187"/>
              <w:jc w:val="center"/>
              <w:rPr>
                <w:rFonts w:ascii="Arial" w:hAnsi="Arial" w:cs="Arial"/>
              </w:rPr>
            </w:pPr>
            <w:r>
              <w:rPr>
                <w:rFonts w:ascii="Arial" w:hAnsi="Arial" w:cs="Arial"/>
              </w:rPr>
              <w:t>1</w:t>
            </w:r>
          </w:p>
        </w:tc>
        <w:tc>
          <w:tcPr>
            <w:tcW w:w="4394" w:type="dxa"/>
            <w:shd w:val="clear" w:color="auto" w:fill="F2F2F2" w:themeFill="background1" w:themeFillShade="F2"/>
            <w:tcMar>
              <w:top w:w="57" w:type="dxa"/>
              <w:bottom w:w="57" w:type="dxa"/>
            </w:tcMar>
          </w:tcPr>
          <w:p w14:paraId="76CC7ABD" w14:textId="77777777" w:rsidR="00B25537" w:rsidRPr="00506921" w:rsidRDefault="00B25537" w:rsidP="00B25537">
            <w:pPr>
              <w:jc w:val="center"/>
              <w:rPr>
                <w:rFonts w:ascii="Arial" w:hAnsi="Arial" w:cs="Arial"/>
                <w:bCs/>
              </w:rPr>
            </w:pPr>
          </w:p>
        </w:tc>
      </w:tr>
      <w:tr w:rsidR="00B25537" w:rsidRPr="002954A6" w14:paraId="149F32D6" w14:textId="77777777" w:rsidTr="00AC170A">
        <w:tc>
          <w:tcPr>
            <w:tcW w:w="8046" w:type="dxa"/>
            <w:tcMar>
              <w:top w:w="57" w:type="dxa"/>
              <w:bottom w:w="57" w:type="dxa"/>
            </w:tcMar>
            <w:vAlign w:val="bottom"/>
          </w:tcPr>
          <w:p w14:paraId="26D85396" w14:textId="6406297B" w:rsidR="00B25537" w:rsidRDefault="00B25537" w:rsidP="00B25537">
            <w:pPr>
              <w:spacing w:line="276" w:lineRule="auto"/>
              <w:ind w:right="-23"/>
              <w:rPr>
                <w:rFonts w:ascii="Arial" w:eastAsia="Arial" w:hAnsi="Arial" w:cs="Arial"/>
                <w:b/>
                <w:bCs/>
              </w:rPr>
            </w:pPr>
            <w:r w:rsidRPr="001E4497">
              <w:rPr>
                <w:rFonts w:ascii="Arial" w:eastAsia="Arial" w:hAnsi="Arial" w:cs="Arial"/>
                <w:bCs/>
              </w:rPr>
              <w:t xml:space="preserve">% making at least expected progress in reading </w:t>
            </w:r>
          </w:p>
        </w:tc>
        <w:tc>
          <w:tcPr>
            <w:tcW w:w="2977" w:type="dxa"/>
            <w:shd w:val="clear" w:color="auto" w:fill="92D050"/>
            <w:tcMar>
              <w:top w:w="57" w:type="dxa"/>
              <w:bottom w:w="57" w:type="dxa"/>
            </w:tcMar>
            <w:vAlign w:val="center"/>
          </w:tcPr>
          <w:p w14:paraId="540B5F15" w14:textId="5B723E01" w:rsidR="00B25537" w:rsidRDefault="00B25537" w:rsidP="00B25537">
            <w:pPr>
              <w:ind w:left="187"/>
              <w:jc w:val="center"/>
              <w:rPr>
                <w:rFonts w:ascii="Arial" w:hAnsi="Arial" w:cs="Arial"/>
              </w:rPr>
            </w:pPr>
            <w:r>
              <w:rPr>
                <w:rFonts w:ascii="Arial" w:hAnsi="Arial" w:cs="Arial"/>
              </w:rPr>
              <w:t>100%</w:t>
            </w:r>
          </w:p>
        </w:tc>
        <w:tc>
          <w:tcPr>
            <w:tcW w:w="4394" w:type="dxa"/>
            <w:shd w:val="clear" w:color="auto" w:fill="92D050"/>
            <w:tcMar>
              <w:top w:w="57" w:type="dxa"/>
              <w:bottom w:w="57" w:type="dxa"/>
            </w:tcMar>
          </w:tcPr>
          <w:p w14:paraId="534B8E4E" w14:textId="183FFEC1" w:rsidR="00B25537" w:rsidRPr="00506921" w:rsidRDefault="00B03A93" w:rsidP="00B25537">
            <w:pPr>
              <w:jc w:val="center"/>
              <w:rPr>
                <w:rFonts w:ascii="Arial" w:hAnsi="Arial" w:cs="Arial"/>
                <w:bCs/>
              </w:rPr>
            </w:pPr>
            <w:r>
              <w:rPr>
                <w:rFonts w:ascii="Arial" w:hAnsi="Arial" w:cs="Arial"/>
                <w:bCs/>
              </w:rPr>
              <w:t>50%</w:t>
            </w:r>
          </w:p>
        </w:tc>
      </w:tr>
      <w:tr w:rsidR="00B25537" w:rsidRPr="00506921" w14:paraId="3F1C283E" w14:textId="77777777" w:rsidTr="00AC170A">
        <w:tc>
          <w:tcPr>
            <w:tcW w:w="8046" w:type="dxa"/>
            <w:tcMar>
              <w:top w:w="57" w:type="dxa"/>
              <w:bottom w:w="57" w:type="dxa"/>
            </w:tcMar>
            <w:vAlign w:val="bottom"/>
          </w:tcPr>
          <w:p w14:paraId="6ED57846" w14:textId="3640AB50" w:rsidR="00B25537" w:rsidRPr="001E4497" w:rsidRDefault="00B25537" w:rsidP="00B25537">
            <w:pPr>
              <w:spacing w:line="276" w:lineRule="auto"/>
              <w:ind w:right="-23"/>
              <w:rPr>
                <w:rFonts w:ascii="Arial" w:eastAsia="Arial" w:hAnsi="Arial" w:cs="Arial"/>
                <w:bCs/>
              </w:rPr>
            </w:pPr>
            <w:r w:rsidRPr="001E4497">
              <w:rPr>
                <w:rFonts w:ascii="Arial" w:eastAsia="Arial" w:hAnsi="Arial" w:cs="Arial"/>
                <w:bCs/>
              </w:rPr>
              <w:t xml:space="preserve">% making at least expected progress in writing </w:t>
            </w:r>
          </w:p>
        </w:tc>
        <w:tc>
          <w:tcPr>
            <w:tcW w:w="2977" w:type="dxa"/>
            <w:shd w:val="clear" w:color="auto" w:fill="FFFF00"/>
            <w:tcMar>
              <w:top w:w="57" w:type="dxa"/>
              <w:bottom w:w="57" w:type="dxa"/>
            </w:tcMar>
            <w:vAlign w:val="center"/>
          </w:tcPr>
          <w:p w14:paraId="0E74018E" w14:textId="5356FAAE" w:rsidR="00B25537" w:rsidRDefault="00B03A93" w:rsidP="00B25537">
            <w:pPr>
              <w:ind w:left="187"/>
              <w:jc w:val="center"/>
              <w:rPr>
                <w:rFonts w:ascii="Arial" w:hAnsi="Arial" w:cs="Arial"/>
              </w:rPr>
            </w:pPr>
            <w:r>
              <w:rPr>
                <w:rFonts w:ascii="Arial" w:hAnsi="Arial" w:cs="Arial"/>
              </w:rPr>
              <w:t>0</w:t>
            </w:r>
            <w:r w:rsidR="00B25537">
              <w:rPr>
                <w:rFonts w:ascii="Arial" w:hAnsi="Arial" w:cs="Arial"/>
              </w:rPr>
              <w:t>%</w:t>
            </w:r>
          </w:p>
        </w:tc>
        <w:tc>
          <w:tcPr>
            <w:tcW w:w="4394" w:type="dxa"/>
            <w:shd w:val="clear" w:color="auto" w:fill="FF0000"/>
            <w:tcMar>
              <w:top w:w="57" w:type="dxa"/>
              <w:bottom w:w="57" w:type="dxa"/>
            </w:tcMar>
          </w:tcPr>
          <w:p w14:paraId="136C5C43" w14:textId="316D6387" w:rsidR="00B25537" w:rsidRPr="00506921" w:rsidRDefault="00B03A93" w:rsidP="00B25537">
            <w:pPr>
              <w:jc w:val="center"/>
              <w:rPr>
                <w:rFonts w:ascii="Arial" w:hAnsi="Arial" w:cs="Arial"/>
              </w:rPr>
            </w:pPr>
            <w:r>
              <w:rPr>
                <w:rFonts w:ascii="Arial" w:hAnsi="Arial" w:cs="Arial"/>
              </w:rPr>
              <w:t>22%</w:t>
            </w:r>
          </w:p>
        </w:tc>
      </w:tr>
      <w:tr w:rsidR="00B25537" w:rsidRPr="00506921" w14:paraId="786611E4" w14:textId="77777777" w:rsidTr="00AC170A">
        <w:tc>
          <w:tcPr>
            <w:tcW w:w="8046" w:type="dxa"/>
            <w:tcMar>
              <w:top w:w="57" w:type="dxa"/>
              <w:bottom w:w="57" w:type="dxa"/>
            </w:tcMar>
            <w:vAlign w:val="bottom"/>
          </w:tcPr>
          <w:p w14:paraId="646E2A69" w14:textId="7EC9472B" w:rsidR="00B25537" w:rsidRPr="001E4497" w:rsidRDefault="00B25537" w:rsidP="00B25537">
            <w:pPr>
              <w:spacing w:line="276" w:lineRule="auto"/>
              <w:ind w:right="-23"/>
              <w:rPr>
                <w:rFonts w:ascii="Arial" w:eastAsia="Arial" w:hAnsi="Arial" w:cs="Arial"/>
                <w:bCs/>
              </w:rPr>
            </w:pPr>
            <w:r w:rsidRPr="001E4497">
              <w:rPr>
                <w:rFonts w:ascii="Arial" w:eastAsia="Arial" w:hAnsi="Arial" w:cs="Arial"/>
                <w:bCs/>
              </w:rPr>
              <w:t xml:space="preserve">% making at least expected progress in maths </w:t>
            </w:r>
          </w:p>
        </w:tc>
        <w:tc>
          <w:tcPr>
            <w:tcW w:w="2977" w:type="dxa"/>
            <w:shd w:val="clear" w:color="auto" w:fill="92D050"/>
            <w:tcMar>
              <w:top w:w="57" w:type="dxa"/>
              <w:bottom w:w="57" w:type="dxa"/>
            </w:tcMar>
            <w:vAlign w:val="center"/>
          </w:tcPr>
          <w:p w14:paraId="715DEB2A" w14:textId="0247CADF" w:rsidR="00B25537" w:rsidRDefault="00B25537" w:rsidP="00B25537">
            <w:pPr>
              <w:ind w:left="187"/>
              <w:jc w:val="center"/>
              <w:rPr>
                <w:rFonts w:ascii="Arial" w:hAnsi="Arial" w:cs="Arial"/>
              </w:rPr>
            </w:pPr>
            <w:r>
              <w:rPr>
                <w:rFonts w:ascii="Arial" w:hAnsi="Arial" w:cs="Arial"/>
              </w:rPr>
              <w:t>100%</w:t>
            </w:r>
          </w:p>
        </w:tc>
        <w:tc>
          <w:tcPr>
            <w:tcW w:w="4394" w:type="dxa"/>
            <w:shd w:val="clear" w:color="auto" w:fill="92D050"/>
            <w:tcMar>
              <w:top w:w="57" w:type="dxa"/>
              <w:bottom w:w="57" w:type="dxa"/>
            </w:tcMar>
          </w:tcPr>
          <w:p w14:paraId="3B138F1D" w14:textId="29A2330A" w:rsidR="00B25537" w:rsidRPr="00506921" w:rsidRDefault="00B03A93" w:rsidP="00B25537">
            <w:pPr>
              <w:jc w:val="center"/>
              <w:rPr>
                <w:rFonts w:ascii="Arial" w:hAnsi="Arial" w:cs="Arial"/>
              </w:rPr>
            </w:pPr>
            <w:r>
              <w:rPr>
                <w:rFonts w:ascii="Arial" w:hAnsi="Arial" w:cs="Arial"/>
              </w:rPr>
              <w:t>72%</w:t>
            </w:r>
          </w:p>
        </w:tc>
      </w:tr>
    </w:tbl>
    <w:p w14:paraId="64B1EC9B" w14:textId="57BB9688" w:rsidR="00B80272" w:rsidRPr="00A33F73" w:rsidRDefault="00A81B57">
      <w:pPr>
        <w:rPr>
          <w:rFonts w:ascii="Arial" w:hAnsi="Arial" w:cs="Arial"/>
          <w:sz w:val="16"/>
          <w:szCs w:val="16"/>
        </w:rPr>
      </w:pPr>
      <w:r w:rsidRPr="002954A6">
        <w:rPr>
          <w:rFonts w:ascii="Arial" w:hAnsi="Arial" w:cs="Arial"/>
          <w:b/>
          <w:noProof/>
          <w:lang w:eastAsia="en-GB"/>
        </w:rPr>
        <mc:AlternateContent>
          <mc:Choice Requires="wps">
            <w:drawing>
              <wp:anchor distT="0" distB="0" distL="114300" distR="114300" simplePos="0" relativeHeight="251651584" behindDoc="0" locked="0" layoutInCell="1" allowOverlap="1" wp14:anchorId="3EAFCAE2" wp14:editId="6500E3BA">
                <wp:simplePos x="0" y="0"/>
                <wp:positionH relativeFrom="column">
                  <wp:posOffset>-2173605</wp:posOffset>
                </wp:positionH>
                <wp:positionV relativeFrom="paragraph">
                  <wp:posOffset>1826260</wp:posOffset>
                </wp:positionV>
                <wp:extent cx="1180465" cy="180975"/>
                <wp:effectExtent l="38100" t="0" r="19685" b="104775"/>
                <wp:wrapNone/>
                <wp:docPr id="13" name="Straight Arrow Connector 13"/>
                <wp:cNvGraphicFramePr/>
                <a:graphic xmlns:a="http://schemas.openxmlformats.org/drawingml/2006/main">
                  <a:graphicData uri="http://schemas.microsoft.com/office/word/2010/wordprocessingShape">
                    <wps:wsp>
                      <wps:cNvCnPr/>
                      <wps:spPr>
                        <a:xfrm flipH="1">
                          <a:off x="0" y="0"/>
                          <a:ext cx="1180465"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E8FC45" id="Straight Arrow Connector 13" o:spid="_x0000_s1026" type="#_x0000_t32" style="position:absolute;margin-left:-171.15pt;margin-top:143.8pt;width:92.95pt;height:14.2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" strokecolor="black [3213]">
                <v:stroke endarrow="open"/>
              </v:shape>
            </w:pict>
          </mc:Fallback>
        </mc:AlternateContent>
      </w:r>
      <w:r w:rsidRPr="002954A6">
        <w:rPr>
          <w:rFonts w:ascii="Arial" w:hAnsi="Arial" w:cs="Arial"/>
          <w:b/>
          <w:noProof/>
          <w:lang w:eastAsia="en-GB"/>
        </w:rPr>
        <mc:AlternateContent>
          <mc:Choice Requires="wps">
            <w:drawing>
              <wp:anchor distT="0" distB="0" distL="114300" distR="114300" simplePos="0" relativeHeight="251679744" behindDoc="0" locked="0" layoutInCell="1" allowOverlap="1" wp14:anchorId="4FE273D0" wp14:editId="158202FC">
                <wp:simplePos x="0" y="0"/>
                <wp:positionH relativeFrom="column">
                  <wp:posOffset>-1611630</wp:posOffset>
                </wp:positionH>
                <wp:positionV relativeFrom="paragraph">
                  <wp:posOffset>114935</wp:posOffset>
                </wp:positionV>
                <wp:extent cx="333375" cy="95250"/>
                <wp:effectExtent l="38100" t="0" r="28575" b="76200"/>
                <wp:wrapNone/>
                <wp:docPr id="11" name="Straight Arrow Connector 11"/>
                <wp:cNvGraphicFramePr/>
                <a:graphic xmlns:a="http://schemas.openxmlformats.org/drawingml/2006/main">
                  <a:graphicData uri="http://schemas.microsoft.com/office/word/2010/wordprocessingShape">
                    <wps:wsp>
                      <wps:cNvCnPr/>
                      <wps:spPr>
                        <a:xfrm flipH="1">
                          <a:off x="0" y="0"/>
                          <a:ext cx="333375" cy="95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51C20C" id="Straight Arrow Connector 11" o:spid="_x0000_s1026" type="#_x0000_t32" style="position:absolute;margin-left:-126.9pt;margin-top:9.05pt;width:26.25pt;height: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" strokecolor="black [3213]">
                <v:stroke endarrow="open"/>
              </v:shape>
            </w:pict>
          </mc:Fallback>
        </mc:AlternateContent>
      </w:r>
      <w:r w:rsidRPr="00AE78F2">
        <w:rPr>
          <w:rFonts w:ascii="Arial" w:hAnsi="Arial" w:cs="Arial"/>
          <w:noProof/>
          <w:sz w:val="18"/>
          <w:szCs w:val="18"/>
          <w:lang w:eastAsia="en-GB"/>
        </w:rPr>
        <mc:AlternateContent>
          <mc:Choice Requires="wps">
            <w:drawing>
              <wp:anchor distT="0" distB="0" distL="114300" distR="114300" simplePos="0" relativeHeight="251680768" behindDoc="0" locked="0" layoutInCell="1" allowOverlap="1" wp14:anchorId="3AB8D87E" wp14:editId="4601D3DE">
                <wp:simplePos x="0" y="0"/>
                <wp:positionH relativeFrom="column">
                  <wp:posOffset>10751820</wp:posOffset>
                </wp:positionH>
                <wp:positionV relativeFrom="paragraph">
                  <wp:posOffset>2597785</wp:posOffset>
                </wp:positionV>
                <wp:extent cx="4400549" cy="1285875"/>
                <wp:effectExtent l="38100" t="57150" r="19685" b="28575"/>
                <wp:wrapNone/>
                <wp:docPr id="12" name="Straight Arrow Connector 12"/>
                <wp:cNvGraphicFramePr/>
                <a:graphic xmlns:a="http://schemas.openxmlformats.org/drawingml/2006/main">
                  <a:graphicData uri="http://schemas.microsoft.com/office/word/2010/wordprocessingShape">
                    <wps:wsp>
                      <wps:cNvCnPr/>
                      <wps:spPr>
                        <a:xfrm flipH="1" flipV="1">
                          <a:off x="0" y="0"/>
                          <a:ext cx="4400549" cy="1285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93242C" id="Straight Arrow Connector 12" o:spid="_x0000_s1026" type="#_x0000_t32" style="position:absolute;margin-left:846.6pt;margin-top:204.55pt;width:346.5pt;height:101.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" strokecolor="black [3213]">
                <v:stroke endarrow="open"/>
              </v:shape>
            </w:pict>
          </mc:Fallback>
        </mc:AlternateContent>
      </w: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3EC156F9"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073F4FC4"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4B9F050E" w:rsidR="00915380" w:rsidRPr="00AE78F2" w:rsidRDefault="006A3782" w:rsidP="003F7BE2">
            <w:pPr>
              <w:rPr>
                <w:rFonts w:ascii="Arial" w:hAnsi="Arial" w:cs="Arial"/>
                <w:sz w:val="18"/>
                <w:szCs w:val="18"/>
              </w:rPr>
            </w:pPr>
            <w:r>
              <w:rPr>
                <w:rFonts w:ascii="Arial" w:hAnsi="Arial" w:cs="Arial"/>
                <w:sz w:val="18"/>
                <w:szCs w:val="18"/>
              </w:rPr>
              <w:t xml:space="preserve">PP children need to make better than </w:t>
            </w:r>
            <w:r w:rsidR="00A12BAA">
              <w:rPr>
                <w:rFonts w:ascii="Arial" w:hAnsi="Arial" w:cs="Arial"/>
                <w:sz w:val="18"/>
                <w:szCs w:val="18"/>
              </w:rPr>
              <w:t>expected progress in order to achieve</w:t>
            </w:r>
            <w:r>
              <w:rPr>
                <w:rFonts w:ascii="Arial" w:hAnsi="Arial" w:cs="Arial"/>
                <w:sz w:val="18"/>
                <w:szCs w:val="18"/>
              </w:rPr>
              <w:t xml:space="preserve"> in line with peers</w:t>
            </w:r>
            <w:r w:rsidR="00513166">
              <w:rPr>
                <w:rFonts w:ascii="Arial" w:hAnsi="Arial" w:cs="Arial"/>
                <w:sz w:val="18"/>
                <w:szCs w:val="18"/>
              </w:rPr>
              <w:t>.</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2129DCC5" w:rsidR="00915380" w:rsidRPr="00AE78F2" w:rsidRDefault="008960A7" w:rsidP="008960A7">
            <w:pPr>
              <w:rPr>
                <w:rFonts w:ascii="Arial" w:hAnsi="Arial" w:cs="Arial"/>
                <w:sz w:val="18"/>
                <w:szCs w:val="18"/>
              </w:rPr>
            </w:pPr>
            <w:r>
              <w:rPr>
                <w:rFonts w:ascii="Arial" w:hAnsi="Arial" w:cs="Arial"/>
                <w:sz w:val="18"/>
                <w:szCs w:val="18"/>
              </w:rPr>
              <w:t>PP boys</w:t>
            </w:r>
            <w:r w:rsidR="004C67EE">
              <w:rPr>
                <w:rFonts w:ascii="Arial" w:hAnsi="Arial" w:cs="Arial"/>
                <w:sz w:val="18"/>
                <w:szCs w:val="18"/>
              </w:rPr>
              <w:t xml:space="preserve"> need to make better progre</w:t>
            </w:r>
            <w:r w:rsidR="00BD6CDB">
              <w:rPr>
                <w:rFonts w:ascii="Arial" w:hAnsi="Arial" w:cs="Arial"/>
                <w:sz w:val="18"/>
                <w:szCs w:val="18"/>
              </w:rPr>
              <w:t>ss in writing.</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28D07FA8" w:rsidR="00915380" w:rsidRPr="002954A6" w:rsidRDefault="003471AF" w:rsidP="00D744DC">
            <w:pPr>
              <w:rPr>
                <w:rFonts w:ascii="Arial" w:hAnsi="Arial" w:cs="Arial"/>
                <w:sz w:val="18"/>
                <w:szCs w:val="18"/>
              </w:rPr>
            </w:pPr>
            <w:r>
              <w:rPr>
                <w:rFonts w:ascii="Arial" w:hAnsi="Arial" w:cs="Arial"/>
                <w:sz w:val="18"/>
                <w:szCs w:val="18"/>
              </w:rPr>
              <w:t xml:space="preserve">SEND </w:t>
            </w:r>
            <w:r w:rsidR="00D744DC">
              <w:rPr>
                <w:rFonts w:ascii="Arial" w:hAnsi="Arial" w:cs="Arial"/>
                <w:sz w:val="18"/>
                <w:szCs w:val="18"/>
              </w:rPr>
              <w:t xml:space="preserve">can </w:t>
            </w:r>
            <w:r>
              <w:rPr>
                <w:rFonts w:ascii="Arial" w:hAnsi="Arial" w:cs="Arial"/>
                <w:sz w:val="18"/>
                <w:szCs w:val="18"/>
              </w:rPr>
              <w:t>having a detrimen</w:t>
            </w:r>
            <w:r w:rsidR="00D744DC">
              <w:rPr>
                <w:rFonts w:ascii="Arial" w:hAnsi="Arial" w:cs="Arial"/>
                <w:sz w:val="18"/>
                <w:szCs w:val="18"/>
              </w:rPr>
              <w:t>tal eff</w:t>
            </w:r>
            <w:r w:rsidR="00BD6CDB">
              <w:rPr>
                <w:rFonts w:ascii="Arial" w:hAnsi="Arial" w:cs="Arial"/>
                <w:sz w:val="18"/>
                <w:szCs w:val="18"/>
              </w:rPr>
              <w:t>ect on academic progress for PP (writing in particular)</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421D0D91"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3"/>
          </w:tcPr>
          <w:p w14:paraId="059B29B2" w14:textId="02DD37E4" w:rsidR="00915380" w:rsidRPr="003A3FC0" w:rsidRDefault="00513166" w:rsidP="000B5413">
            <w:pPr>
              <w:rPr>
                <w:rFonts w:ascii="Arial" w:hAnsi="Arial" w:cs="Arial"/>
                <w:sz w:val="18"/>
                <w:szCs w:val="18"/>
                <w:highlight w:val="green"/>
              </w:rPr>
            </w:pPr>
            <w:r w:rsidRPr="003A3FC0">
              <w:rPr>
                <w:rFonts w:ascii="Arial" w:hAnsi="Arial" w:cs="Arial"/>
                <w:sz w:val="18"/>
                <w:szCs w:val="18"/>
                <w:highlight w:val="green"/>
              </w:rPr>
              <w:t>PP children need to have attendance data which is</w:t>
            </w:r>
            <w:r w:rsidR="007C051F" w:rsidRPr="003A3FC0">
              <w:rPr>
                <w:rFonts w:ascii="Arial" w:hAnsi="Arial" w:cs="Arial"/>
                <w:sz w:val="18"/>
                <w:szCs w:val="18"/>
                <w:highlight w:val="green"/>
              </w:rPr>
              <w:t xml:space="preserve"> in line with our school target; Especially during Covid-19</w:t>
            </w:r>
          </w:p>
        </w:tc>
      </w:tr>
      <w:tr w:rsidR="00A73972" w:rsidRPr="002954A6" w14:paraId="1BDCA84B" w14:textId="77777777" w:rsidTr="00A33F73">
        <w:trPr>
          <w:trHeight w:val="70"/>
        </w:trPr>
        <w:tc>
          <w:tcPr>
            <w:tcW w:w="862" w:type="dxa"/>
            <w:gridSpan w:val="2"/>
            <w:tcMar>
              <w:top w:w="57" w:type="dxa"/>
              <w:bottom w:w="57" w:type="dxa"/>
            </w:tcMar>
          </w:tcPr>
          <w:p w14:paraId="70EC81D3" w14:textId="233DE64D" w:rsidR="00A73972" w:rsidRPr="002954A6" w:rsidRDefault="00A73972" w:rsidP="002962F2">
            <w:pPr>
              <w:tabs>
                <w:tab w:val="left" w:pos="60"/>
                <w:tab w:val="left" w:pos="426"/>
              </w:tabs>
              <w:ind w:left="426" w:hanging="284"/>
              <w:rPr>
                <w:rFonts w:ascii="Arial" w:hAnsi="Arial" w:cs="Arial"/>
                <w:b/>
              </w:rPr>
            </w:pPr>
            <w:r>
              <w:rPr>
                <w:rFonts w:ascii="Arial" w:hAnsi="Arial" w:cs="Arial"/>
                <w:b/>
              </w:rPr>
              <w:t>E.</w:t>
            </w:r>
          </w:p>
        </w:tc>
        <w:tc>
          <w:tcPr>
            <w:tcW w:w="14555" w:type="dxa"/>
            <w:gridSpan w:val="3"/>
          </w:tcPr>
          <w:p w14:paraId="395E1545" w14:textId="77777777" w:rsidR="00A73972" w:rsidRDefault="00AD0863" w:rsidP="000B5413">
            <w:pPr>
              <w:rPr>
                <w:rFonts w:ascii="Arial" w:hAnsi="Arial" w:cs="Arial"/>
                <w:sz w:val="18"/>
                <w:szCs w:val="18"/>
              </w:rPr>
            </w:pPr>
            <w:r w:rsidRPr="003A3FC0">
              <w:rPr>
                <w:rFonts w:ascii="Arial" w:hAnsi="Arial" w:cs="Arial"/>
                <w:sz w:val="18"/>
                <w:szCs w:val="18"/>
                <w:highlight w:val="green"/>
              </w:rPr>
              <w:t>Learning enrichmen</w:t>
            </w:r>
            <w:r w:rsidR="007C051F" w:rsidRPr="003A3FC0">
              <w:rPr>
                <w:rFonts w:ascii="Arial" w:hAnsi="Arial" w:cs="Arial"/>
                <w:sz w:val="18"/>
                <w:szCs w:val="18"/>
                <w:highlight w:val="green"/>
              </w:rPr>
              <w:t>t opportunities extend learning; Especially during COVID-19</w:t>
            </w:r>
          </w:p>
          <w:p w14:paraId="0CF39BC9" w14:textId="77777777" w:rsidR="007C051F" w:rsidRDefault="007C051F" w:rsidP="000B5413">
            <w:pPr>
              <w:rPr>
                <w:rFonts w:ascii="Arial" w:hAnsi="Arial" w:cs="Arial"/>
                <w:sz w:val="18"/>
                <w:szCs w:val="18"/>
              </w:rPr>
            </w:pPr>
          </w:p>
          <w:p w14:paraId="02146E34" w14:textId="77777777" w:rsidR="007C051F" w:rsidRDefault="007C051F" w:rsidP="000B5413">
            <w:pPr>
              <w:rPr>
                <w:rFonts w:ascii="Arial" w:hAnsi="Arial" w:cs="Arial"/>
                <w:sz w:val="18"/>
                <w:szCs w:val="18"/>
              </w:rPr>
            </w:pPr>
          </w:p>
          <w:p w14:paraId="46FC7AC0" w14:textId="77777777" w:rsidR="007C051F" w:rsidRDefault="007C051F" w:rsidP="000B5413">
            <w:pPr>
              <w:rPr>
                <w:rFonts w:ascii="Arial" w:hAnsi="Arial" w:cs="Arial"/>
                <w:sz w:val="18"/>
                <w:szCs w:val="18"/>
              </w:rPr>
            </w:pPr>
          </w:p>
          <w:p w14:paraId="5182C47F" w14:textId="77777777" w:rsidR="007C051F" w:rsidRDefault="007C051F" w:rsidP="000B5413">
            <w:pPr>
              <w:rPr>
                <w:rFonts w:ascii="Arial" w:hAnsi="Arial" w:cs="Arial"/>
                <w:sz w:val="18"/>
                <w:szCs w:val="18"/>
              </w:rPr>
            </w:pPr>
          </w:p>
          <w:p w14:paraId="3C3D6F1E" w14:textId="5EFE013F" w:rsidR="007C051F" w:rsidRPr="002954A6" w:rsidRDefault="007C051F" w:rsidP="000B5413">
            <w:pPr>
              <w:rPr>
                <w:rFonts w:ascii="Arial" w:hAnsi="Arial" w:cs="Arial"/>
                <w:sz w:val="18"/>
                <w:szCs w:val="18"/>
              </w:rPr>
            </w:pP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09CCCBCA" w:rsidR="003009A1" w:rsidRPr="003009A1" w:rsidRDefault="00A33F73" w:rsidP="003009A1">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A33F73">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1FE024E1"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A33F73">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15CA47C" w14:textId="492B1FEE" w:rsidR="00915380" w:rsidRDefault="005D7229" w:rsidP="00C339A8">
            <w:pPr>
              <w:rPr>
                <w:rFonts w:ascii="Arial" w:hAnsi="Arial" w:cs="Arial"/>
                <w:sz w:val="18"/>
                <w:szCs w:val="18"/>
              </w:rPr>
            </w:pPr>
            <w:r>
              <w:rPr>
                <w:rFonts w:ascii="Arial" w:hAnsi="Arial" w:cs="Arial"/>
                <w:sz w:val="18"/>
                <w:szCs w:val="18"/>
              </w:rPr>
              <w:t>Close the gap between attainment in reading, writing and mat</w:t>
            </w:r>
            <w:r w:rsidR="008960A7">
              <w:rPr>
                <w:rFonts w:ascii="Arial" w:hAnsi="Arial" w:cs="Arial"/>
                <w:sz w:val="18"/>
                <w:szCs w:val="18"/>
              </w:rPr>
              <w:t xml:space="preserve">hs for PP children in </w:t>
            </w:r>
            <w:r w:rsidR="007C31B6">
              <w:rPr>
                <w:rFonts w:ascii="Arial" w:hAnsi="Arial" w:cs="Arial"/>
                <w:sz w:val="18"/>
                <w:szCs w:val="18"/>
              </w:rPr>
              <w:t>all years</w:t>
            </w:r>
            <w:r w:rsidR="008960A7">
              <w:rPr>
                <w:rFonts w:ascii="Arial" w:hAnsi="Arial" w:cs="Arial"/>
                <w:sz w:val="18"/>
                <w:szCs w:val="18"/>
              </w:rPr>
              <w:t xml:space="preserve"> </w:t>
            </w:r>
          </w:p>
          <w:p w14:paraId="3A695F52" w14:textId="1B72AD46" w:rsidR="007C31B6" w:rsidRPr="00AE78F2" w:rsidRDefault="007C31B6" w:rsidP="00C339A8">
            <w:pPr>
              <w:rPr>
                <w:rFonts w:ascii="Arial" w:hAnsi="Arial" w:cs="Arial"/>
                <w:sz w:val="18"/>
                <w:szCs w:val="18"/>
              </w:rPr>
            </w:pPr>
          </w:p>
        </w:tc>
        <w:tc>
          <w:tcPr>
            <w:tcW w:w="6030" w:type="dxa"/>
          </w:tcPr>
          <w:p w14:paraId="1996517C" w14:textId="77777777" w:rsidR="00C339A8" w:rsidRPr="003A3FC0" w:rsidRDefault="003F7BE2" w:rsidP="00D35464">
            <w:pPr>
              <w:rPr>
                <w:rFonts w:ascii="Arial" w:hAnsi="Arial" w:cs="Arial"/>
                <w:sz w:val="18"/>
                <w:szCs w:val="18"/>
                <w:highlight w:val="green"/>
              </w:rPr>
            </w:pPr>
            <w:r w:rsidRPr="003A3FC0">
              <w:rPr>
                <w:rFonts w:ascii="Arial" w:hAnsi="Arial" w:cs="Arial"/>
                <w:noProof/>
                <w:sz w:val="18"/>
                <w:szCs w:val="18"/>
                <w:highlight w:val="green"/>
                <w:lang w:eastAsia="en-GB"/>
              </w:rPr>
              <w:t>Pupils</w:t>
            </w:r>
            <w:r w:rsidRPr="003A3FC0">
              <w:rPr>
                <w:rFonts w:ascii="Arial" w:hAnsi="Arial" w:cs="Arial"/>
                <w:sz w:val="18"/>
                <w:szCs w:val="18"/>
                <w:highlight w:val="green"/>
              </w:rPr>
              <w:t xml:space="preserve"> el</w:t>
            </w:r>
            <w:r w:rsidR="00687A1C" w:rsidRPr="003A3FC0">
              <w:rPr>
                <w:rFonts w:ascii="Arial" w:hAnsi="Arial" w:cs="Arial"/>
                <w:sz w:val="18"/>
                <w:szCs w:val="18"/>
                <w:highlight w:val="green"/>
              </w:rPr>
              <w:t>igible for PP</w:t>
            </w:r>
            <w:r w:rsidRPr="003A3FC0">
              <w:rPr>
                <w:rFonts w:ascii="Arial" w:hAnsi="Arial" w:cs="Arial"/>
                <w:noProof/>
                <w:sz w:val="18"/>
                <w:szCs w:val="18"/>
                <w:highlight w:val="green"/>
                <w:lang w:eastAsia="en-GB"/>
              </w:rPr>
              <w:t xml:space="preserve"> </w:t>
            </w:r>
            <w:r w:rsidR="003B6371" w:rsidRPr="003A3FC0">
              <w:rPr>
                <w:rFonts w:ascii="Arial" w:hAnsi="Arial" w:cs="Arial"/>
                <w:noProof/>
                <w:sz w:val="18"/>
                <w:szCs w:val="18"/>
                <w:highlight w:val="green"/>
                <w:lang w:eastAsia="en-GB"/>
              </w:rPr>
              <w:t xml:space="preserve">make </w:t>
            </w:r>
            <w:r w:rsidR="00C34113" w:rsidRPr="003A3FC0">
              <w:rPr>
                <w:rFonts w:ascii="Arial" w:hAnsi="Arial" w:cs="Arial"/>
                <w:noProof/>
                <w:sz w:val="18"/>
                <w:szCs w:val="18"/>
                <w:highlight w:val="green"/>
                <w:lang w:eastAsia="en-GB"/>
              </w:rPr>
              <w:t>rapid</w:t>
            </w:r>
            <w:r w:rsidR="003B6371" w:rsidRPr="003A3FC0">
              <w:rPr>
                <w:rFonts w:ascii="Arial" w:hAnsi="Arial" w:cs="Arial"/>
                <w:noProof/>
                <w:sz w:val="18"/>
                <w:szCs w:val="18"/>
                <w:highlight w:val="green"/>
                <w:lang w:eastAsia="en-GB"/>
              </w:rPr>
              <w:t xml:space="preserve"> progress</w:t>
            </w:r>
            <w:r w:rsidR="00240F98" w:rsidRPr="003A3FC0">
              <w:rPr>
                <w:rFonts w:ascii="Arial" w:hAnsi="Arial" w:cs="Arial"/>
                <w:noProof/>
                <w:sz w:val="18"/>
                <w:szCs w:val="18"/>
                <w:highlight w:val="green"/>
                <w:lang w:eastAsia="en-GB"/>
              </w:rPr>
              <w:t xml:space="preserve"> by the end of the year</w:t>
            </w:r>
            <w:r w:rsidR="003B6371" w:rsidRPr="003A3FC0">
              <w:rPr>
                <w:rFonts w:ascii="Arial" w:hAnsi="Arial" w:cs="Arial"/>
                <w:noProof/>
                <w:sz w:val="18"/>
                <w:szCs w:val="18"/>
                <w:highlight w:val="green"/>
                <w:lang w:eastAsia="en-GB"/>
              </w:rPr>
              <w:t xml:space="preserve"> </w:t>
            </w:r>
            <w:r w:rsidR="00C339A8" w:rsidRPr="003A3FC0">
              <w:rPr>
                <w:rFonts w:ascii="Arial" w:hAnsi="Arial" w:cs="Arial"/>
                <w:sz w:val="18"/>
                <w:szCs w:val="18"/>
                <w:highlight w:val="green"/>
              </w:rPr>
              <w:t xml:space="preserve">so that they </w:t>
            </w:r>
            <w:r w:rsidR="000B5413" w:rsidRPr="003A3FC0">
              <w:rPr>
                <w:rFonts w:ascii="Arial" w:hAnsi="Arial" w:cs="Arial"/>
                <w:sz w:val="18"/>
                <w:szCs w:val="18"/>
                <w:highlight w:val="green"/>
              </w:rPr>
              <w:t xml:space="preserve">meet </w:t>
            </w:r>
            <w:r w:rsidR="001849D6" w:rsidRPr="003A3FC0">
              <w:rPr>
                <w:rFonts w:ascii="Arial" w:hAnsi="Arial" w:cs="Arial"/>
                <w:sz w:val="18"/>
                <w:szCs w:val="18"/>
                <w:highlight w:val="green"/>
              </w:rPr>
              <w:t>age related expectations.</w:t>
            </w:r>
          </w:p>
          <w:p w14:paraId="4ACB692E" w14:textId="2AE12006" w:rsidR="00C339A8" w:rsidRPr="003A3FC0" w:rsidRDefault="00C339A8" w:rsidP="00D35464">
            <w:pPr>
              <w:rPr>
                <w:rFonts w:ascii="Arial" w:hAnsi="Arial" w:cs="Arial"/>
                <w:sz w:val="18"/>
                <w:szCs w:val="18"/>
                <w:highlight w:val="green"/>
              </w:rPr>
            </w:pPr>
            <w:r w:rsidRPr="003A3FC0">
              <w:rPr>
                <w:rFonts w:ascii="Arial" w:hAnsi="Arial" w:cs="Arial"/>
                <w:sz w:val="18"/>
                <w:szCs w:val="18"/>
                <w:highlight w:val="green"/>
              </w:rPr>
              <w:t xml:space="preserve"> </w:t>
            </w:r>
          </w:p>
          <w:p w14:paraId="4EA0DC12" w14:textId="77777777" w:rsidR="00A6273A" w:rsidRPr="003A3FC0" w:rsidRDefault="00C339A8" w:rsidP="00D35464">
            <w:pPr>
              <w:rPr>
                <w:rFonts w:ascii="Arial" w:hAnsi="Arial" w:cs="Arial"/>
                <w:sz w:val="18"/>
                <w:szCs w:val="18"/>
                <w:highlight w:val="green"/>
              </w:rPr>
            </w:pPr>
            <w:r w:rsidRPr="003A3FC0">
              <w:rPr>
                <w:rFonts w:ascii="Arial" w:hAnsi="Arial" w:cs="Arial"/>
                <w:sz w:val="18"/>
                <w:szCs w:val="18"/>
                <w:highlight w:val="green"/>
              </w:rPr>
              <w:t>Measured by school tracking system and KS1 SATs.</w:t>
            </w:r>
          </w:p>
          <w:p w14:paraId="6466CEB2" w14:textId="2E91C799" w:rsidR="00513166" w:rsidRPr="003A3FC0" w:rsidRDefault="00513166" w:rsidP="00D35464">
            <w:pPr>
              <w:rPr>
                <w:rFonts w:ascii="Arial" w:hAnsi="Arial" w:cs="Arial"/>
                <w:sz w:val="18"/>
                <w:szCs w:val="18"/>
                <w:highlight w:val="green"/>
              </w:rPr>
            </w:pPr>
          </w:p>
          <w:p w14:paraId="29A3066F" w14:textId="196E07CF" w:rsidR="00513166" w:rsidRPr="003A3FC0" w:rsidRDefault="00513166" w:rsidP="00D35464">
            <w:pPr>
              <w:rPr>
                <w:rFonts w:ascii="Arial" w:hAnsi="Arial" w:cs="Arial"/>
                <w:sz w:val="18"/>
                <w:szCs w:val="18"/>
                <w:highlight w:val="green"/>
              </w:rPr>
            </w:pPr>
            <w:r w:rsidRPr="003A3FC0">
              <w:rPr>
                <w:rFonts w:ascii="Arial" w:hAnsi="Arial" w:cs="Arial"/>
                <w:sz w:val="18"/>
                <w:szCs w:val="18"/>
                <w:highlight w:val="green"/>
              </w:rPr>
              <w:t>Greater depth challenges are evident. They extend learning through stretching and challenging and ultimately result in increased progress.</w:t>
            </w:r>
          </w:p>
          <w:p w14:paraId="2D2E5E93" w14:textId="66EF0717" w:rsidR="007C31B6" w:rsidRPr="003A3FC0" w:rsidRDefault="007C31B6" w:rsidP="00D35464">
            <w:pPr>
              <w:rPr>
                <w:rFonts w:ascii="Arial" w:hAnsi="Arial" w:cs="Arial"/>
                <w:sz w:val="18"/>
                <w:szCs w:val="18"/>
                <w:highlight w:val="green"/>
              </w:rPr>
            </w:pPr>
          </w:p>
          <w:p w14:paraId="7AEFE773" w14:textId="1674D610" w:rsidR="007C31B6" w:rsidRDefault="007C31B6" w:rsidP="00D35464">
            <w:pPr>
              <w:rPr>
                <w:rFonts w:ascii="Arial" w:hAnsi="Arial" w:cs="Arial"/>
                <w:sz w:val="18"/>
                <w:szCs w:val="18"/>
              </w:rPr>
            </w:pPr>
            <w:r w:rsidRPr="003A3FC0">
              <w:rPr>
                <w:rFonts w:ascii="Arial" w:hAnsi="Arial" w:cs="Arial"/>
                <w:sz w:val="18"/>
                <w:szCs w:val="18"/>
                <w:highlight w:val="green"/>
              </w:rPr>
              <w:t>Baseline identifies gaps during Covid-19 school closures.</w:t>
            </w:r>
          </w:p>
          <w:p w14:paraId="1B44ED2B" w14:textId="3E4B5DCB" w:rsidR="007C31B6" w:rsidRDefault="007C31B6" w:rsidP="00D35464">
            <w:pPr>
              <w:rPr>
                <w:rFonts w:ascii="Arial" w:hAnsi="Arial" w:cs="Arial"/>
                <w:sz w:val="18"/>
                <w:szCs w:val="18"/>
              </w:rPr>
            </w:pPr>
          </w:p>
          <w:p w14:paraId="6C5A000C" w14:textId="45F456F1" w:rsidR="007C31B6" w:rsidRDefault="007C31B6" w:rsidP="00D35464">
            <w:pPr>
              <w:rPr>
                <w:rFonts w:ascii="Arial" w:hAnsi="Arial" w:cs="Arial"/>
                <w:sz w:val="18"/>
                <w:szCs w:val="18"/>
              </w:rPr>
            </w:pPr>
            <w:r w:rsidRPr="003A3FC0">
              <w:rPr>
                <w:rFonts w:ascii="Arial" w:hAnsi="Arial" w:cs="Arial"/>
                <w:sz w:val="18"/>
                <w:szCs w:val="18"/>
                <w:highlight w:val="green"/>
              </w:rPr>
              <w:lastRenderedPageBreak/>
              <w:t>Phonics scores improve (Y1 and Y2 - COVID)</w:t>
            </w:r>
          </w:p>
          <w:p w14:paraId="777A9E15" w14:textId="0C278D5D" w:rsidR="00513166" w:rsidRPr="00AE78F2" w:rsidRDefault="00513166" w:rsidP="00D35464">
            <w:pPr>
              <w:rPr>
                <w:rFonts w:ascii="Arial" w:hAnsi="Arial" w:cs="Arial"/>
                <w:sz w:val="18"/>
                <w:szCs w:val="18"/>
              </w:rPr>
            </w:pPr>
          </w:p>
        </w:tc>
      </w:tr>
      <w:tr w:rsidR="002954A6" w:rsidRPr="002954A6" w14:paraId="712AA8B8" w14:textId="77777777" w:rsidTr="00A33F73">
        <w:trPr>
          <w:gridAfter w:val="1"/>
          <w:wAfter w:w="65" w:type="dxa"/>
        </w:trPr>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10BD7EC3" w:rsidR="00915380" w:rsidRPr="00AE78F2" w:rsidRDefault="001849D6" w:rsidP="007F271A">
            <w:pPr>
              <w:rPr>
                <w:rFonts w:ascii="Arial" w:hAnsi="Arial" w:cs="Arial"/>
                <w:sz w:val="18"/>
                <w:szCs w:val="18"/>
              </w:rPr>
            </w:pPr>
            <w:r w:rsidRPr="00AE78F2">
              <w:rPr>
                <w:rFonts w:ascii="Arial" w:hAnsi="Arial" w:cs="Arial"/>
                <w:sz w:val="18"/>
                <w:szCs w:val="18"/>
              </w:rPr>
              <w:t>Hi</w:t>
            </w:r>
            <w:r w:rsidR="006552AB">
              <w:rPr>
                <w:rFonts w:ascii="Arial" w:hAnsi="Arial" w:cs="Arial"/>
                <w:sz w:val="18"/>
                <w:szCs w:val="18"/>
              </w:rPr>
              <w:t>g</w:t>
            </w:r>
            <w:r w:rsidR="006A3782">
              <w:rPr>
                <w:rFonts w:ascii="Arial" w:hAnsi="Arial" w:cs="Arial"/>
                <w:sz w:val="18"/>
                <w:szCs w:val="18"/>
              </w:rPr>
              <w:t>her rates of progress in writ</w:t>
            </w:r>
            <w:r w:rsidR="006552AB">
              <w:rPr>
                <w:rFonts w:ascii="Arial" w:hAnsi="Arial" w:cs="Arial"/>
                <w:sz w:val="18"/>
                <w:szCs w:val="18"/>
              </w:rPr>
              <w:t>ing especially that of boys who are</w:t>
            </w:r>
            <w:r w:rsidRPr="00AE78F2">
              <w:rPr>
                <w:rFonts w:ascii="Arial" w:hAnsi="Arial" w:cs="Arial"/>
                <w:sz w:val="18"/>
                <w:szCs w:val="18"/>
              </w:rPr>
              <w:t xml:space="preserve"> eligible for PP.</w:t>
            </w:r>
            <w:r w:rsidR="00D744DC">
              <w:rPr>
                <w:rFonts w:ascii="Arial" w:hAnsi="Arial" w:cs="Arial"/>
                <w:sz w:val="18"/>
                <w:szCs w:val="18"/>
              </w:rPr>
              <w:t xml:space="preserve"> </w:t>
            </w:r>
          </w:p>
        </w:tc>
        <w:tc>
          <w:tcPr>
            <w:tcW w:w="6030" w:type="dxa"/>
          </w:tcPr>
          <w:p w14:paraId="4B25E9DB" w14:textId="12D3FB34" w:rsidR="005D7229" w:rsidRPr="003A3FC0" w:rsidRDefault="005D7229" w:rsidP="00A12BAA">
            <w:pPr>
              <w:rPr>
                <w:rFonts w:ascii="Arial" w:hAnsi="Arial" w:cs="Arial"/>
                <w:noProof/>
                <w:sz w:val="18"/>
                <w:szCs w:val="18"/>
                <w:highlight w:val="green"/>
                <w:lang w:eastAsia="en-GB"/>
              </w:rPr>
            </w:pPr>
            <w:r w:rsidRPr="003A3FC0">
              <w:rPr>
                <w:rFonts w:ascii="Arial" w:hAnsi="Arial" w:cs="Arial"/>
                <w:noProof/>
                <w:sz w:val="18"/>
                <w:szCs w:val="18"/>
                <w:highlight w:val="green"/>
                <w:lang w:eastAsia="en-GB"/>
              </w:rPr>
              <w:t xml:space="preserve">The curriculum followed is geared towards raising boys engagement and achievement. </w:t>
            </w:r>
          </w:p>
          <w:p w14:paraId="6958AAF7" w14:textId="77777777" w:rsidR="00C339A8" w:rsidRPr="003A3FC0" w:rsidRDefault="00C339A8" w:rsidP="00A12BAA">
            <w:pPr>
              <w:rPr>
                <w:rFonts w:ascii="Arial" w:hAnsi="Arial" w:cs="Arial"/>
                <w:noProof/>
                <w:sz w:val="18"/>
                <w:szCs w:val="18"/>
                <w:highlight w:val="green"/>
                <w:lang w:eastAsia="en-GB"/>
              </w:rPr>
            </w:pPr>
          </w:p>
          <w:p w14:paraId="4D813713" w14:textId="261FBEA2" w:rsidR="005D7229" w:rsidRPr="003A3FC0" w:rsidRDefault="006A3782" w:rsidP="00A12BAA">
            <w:pPr>
              <w:rPr>
                <w:rFonts w:ascii="Arial" w:hAnsi="Arial" w:cs="Arial"/>
                <w:noProof/>
                <w:sz w:val="18"/>
                <w:szCs w:val="18"/>
                <w:highlight w:val="green"/>
                <w:lang w:eastAsia="en-GB"/>
              </w:rPr>
            </w:pPr>
            <w:r w:rsidRPr="003A3FC0">
              <w:rPr>
                <w:rFonts w:ascii="Arial" w:hAnsi="Arial" w:cs="Arial"/>
                <w:noProof/>
                <w:sz w:val="18"/>
                <w:szCs w:val="18"/>
                <w:highlight w:val="green"/>
                <w:lang w:eastAsia="en-GB"/>
              </w:rPr>
              <w:t>Boys</w:t>
            </w:r>
            <w:r w:rsidR="00A12BAA" w:rsidRPr="003A3FC0">
              <w:rPr>
                <w:rFonts w:ascii="Arial" w:hAnsi="Arial" w:cs="Arial"/>
                <w:noProof/>
                <w:sz w:val="18"/>
                <w:szCs w:val="18"/>
                <w:highlight w:val="green"/>
                <w:lang w:eastAsia="en-GB"/>
              </w:rPr>
              <w:t xml:space="preserve"> eligible for PP </w:t>
            </w:r>
            <w:r w:rsidR="005D7229" w:rsidRPr="003A3FC0">
              <w:rPr>
                <w:rFonts w:ascii="Arial" w:hAnsi="Arial" w:cs="Arial"/>
                <w:noProof/>
                <w:sz w:val="18"/>
                <w:szCs w:val="18"/>
                <w:highlight w:val="green"/>
                <w:lang w:eastAsia="en-GB"/>
              </w:rPr>
              <w:t>are analysed at least termly by the SLT regarding progress.</w:t>
            </w:r>
            <w:r w:rsidR="00C339A8" w:rsidRPr="003A3FC0">
              <w:rPr>
                <w:rFonts w:ascii="Arial" w:hAnsi="Arial" w:cs="Arial"/>
                <w:noProof/>
                <w:sz w:val="18"/>
                <w:szCs w:val="18"/>
                <w:highlight w:val="green"/>
                <w:lang w:eastAsia="en-GB"/>
              </w:rPr>
              <w:t xml:space="preserve">  </w:t>
            </w:r>
            <w:r w:rsidR="005D7229" w:rsidRPr="003A3FC0">
              <w:rPr>
                <w:rFonts w:ascii="Arial" w:hAnsi="Arial" w:cs="Arial"/>
                <w:noProof/>
                <w:sz w:val="18"/>
                <w:szCs w:val="18"/>
                <w:highlight w:val="green"/>
                <w:lang w:eastAsia="en-GB"/>
              </w:rPr>
              <w:t>The gender gap is closing between boys and girls.</w:t>
            </w:r>
          </w:p>
        </w:tc>
      </w:tr>
      <w:tr w:rsidR="002954A6" w:rsidRPr="002954A6" w14:paraId="4901A4FC" w14:textId="77777777" w:rsidTr="00A33F73">
        <w:trPr>
          <w:gridAfter w:val="1"/>
          <w:wAfter w:w="65" w:type="dxa"/>
        </w:trPr>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7D1FDB90" w:rsidR="00915380" w:rsidRPr="00AE78F2" w:rsidRDefault="0011750C" w:rsidP="007C31B6">
            <w:pPr>
              <w:rPr>
                <w:rFonts w:ascii="Arial" w:hAnsi="Arial" w:cs="Arial"/>
                <w:sz w:val="18"/>
                <w:szCs w:val="18"/>
              </w:rPr>
            </w:pPr>
            <w:r w:rsidRPr="000A4F8F">
              <w:rPr>
                <w:rFonts w:ascii="Arial" w:hAnsi="Arial" w:cs="Arial"/>
                <w:sz w:val="18"/>
                <w:szCs w:val="18"/>
              </w:rPr>
              <w:t>Pupil</w:t>
            </w:r>
            <w:r w:rsidR="007C31B6">
              <w:rPr>
                <w:rFonts w:ascii="Arial" w:hAnsi="Arial" w:cs="Arial"/>
                <w:sz w:val="18"/>
                <w:szCs w:val="18"/>
              </w:rPr>
              <w:t xml:space="preserve"> Premium children alongside those on the</w:t>
            </w:r>
            <w:r w:rsidRPr="000A4F8F">
              <w:rPr>
                <w:rFonts w:ascii="Arial" w:hAnsi="Arial" w:cs="Arial"/>
                <w:sz w:val="18"/>
                <w:szCs w:val="18"/>
              </w:rPr>
              <w:t xml:space="preserve"> </w:t>
            </w:r>
            <w:r w:rsidR="008960A7" w:rsidRPr="000A4F8F">
              <w:rPr>
                <w:rFonts w:ascii="Arial" w:hAnsi="Arial" w:cs="Arial"/>
                <w:sz w:val="18"/>
                <w:szCs w:val="18"/>
              </w:rPr>
              <w:t>SEND</w:t>
            </w:r>
            <w:r w:rsidRPr="000A4F8F">
              <w:rPr>
                <w:rFonts w:ascii="Arial" w:hAnsi="Arial" w:cs="Arial"/>
                <w:sz w:val="18"/>
                <w:szCs w:val="18"/>
              </w:rPr>
              <w:t xml:space="preserve"> Register</w:t>
            </w:r>
            <w:r w:rsidR="008960A7" w:rsidRPr="000A4F8F">
              <w:rPr>
                <w:rFonts w:ascii="Arial" w:hAnsi="Arial" w:cs="Arial"/>
                <w:sz w:val="18"/>
                <w:szCs w:val="18"/>
              </w:rPr>
              <w:t xml:space="preserve"> –overcome barriers to learning through quality first teaching</w:t>
            </w:r>
            <w:r w:rsidR="007C31B6">
              <w:rPr>
                <w:rFonts w:ascii="Arial" w:hAnsi="Arial" w:cs="Arial"/>
                <w:sz w:val="18"/>
                <w:szCs w:val="18"/>
              </w:rPr>
              <w:t>. During school closures, home learning continues to take place and if school opens to key workers, this vulnerable group can also be invited into school.</w:t>
            </w:r>
          </w:p>
        </w:tc>
        <w:tc>
          <w:tcPr>
            <w:tcW w:w="6030" w:type="dxa"/>
          </w:tcPr>
          <w:p w14:paraId="55367305" w14:textId="15EE74CD" w:rsidR="00C339A8" w:rsidRPr="003A3FC0" w:rsidRDefault="00C339A8" w:rsidP="008F0F73">
            <w:pPr>
              <w:rPr>
                <w:rFonts w:ascii="Arial" w:hAnsi="Arial" w:cs="Arial"/>
                <w:sz w:val="18"/>
                <w:szCs w:val="18"/>
                <w:highlight w:val="green"/>
              </w:rPr>
            </w:pPr>
            <w:r w:rsidRPr="003A3FC0">
              <w:rPr>
                <w:rFonts w:ascii="Arial" w:hAnsi="Arial" w:cs="Arial"/>
                <w:sz w:val="18"/>
                <w:szCs w:val="18"/>
                <w:highlight w:val="green"/>
              </w:rPr>
              <w:t>Quality first teaching observed in lessons and secrets of success embedded.</w:t>
            </w:r>
          </w:p>
          <w:p w14:paraId="7803AA8B" w14:textId="77777777" w:rsidR="00C339A8" w:rsidRPr="003A3FC0" w:rsidRDefault="00C339A8" w:rsidP="008F0F73">
            <w:pPr>
              <w:rPr>
                <w:rFonts w:ascii="Arial" w:hAnsi="Arial" w:cs="Arial"/>
                <w:sz w:val="18"/>
                <w:szCs w:val="18"/>
                <w:highlight w:val="green"/>
              </w:rPr>
            </w:pPr>
          </w:p>
          <w:p w14:paraId="3514DB2A" w14:textId="3B9BD247" w:rsidR="00C339A8" w:rsidRPr="003A3FC0" w:rsidRDefault="00C339A8" w:rsidP="008F0F73">
            <w:pPr>
              <w:rPr>
                <w:rFonts w:ascii="Arial" w:hAnsi="Arial" w:cs="Arial"/>
                <w:sz w:val="18"/>
                <w:szCs w:val="18"/>
                <w:highlight w:val="green"/>
              </w:rPr>
            </w:pPr>
            <w:r w:rsidRPr="003A3FC0">
              <w:rPr>
                <w:rFonts w:ascii="Arial" w:hAnsi="Arial" w:cs="Arial"/>
                <w:sz w:val="18"/>
                <w:szCs w:val="18"/>
                <w:highlight w:val="green"/>
              </w:rPr>
              <w:t xml:space="preserve">SEND provision enables children to make progress in line with non PP children. </w:t>
            </w:r>
          </w:p>
          <w:p w14:paraId="63DECC5A" w14:textId="75527B5F" w:rsidR="00513166" w:rsidRPr="003A3FC0" w:rsidRDefault="00513166" w:rsidP="008F0F73">
            <w:pPr>
              <w:rPr>
                <w:rFonts w:ascii="Arial" w:hAnsi="Arial" w:cs="Arial"/>
                <w:sz w:val="18"/>
                <w:szCs w:val="18"/>
                <w:highlight w:val="green"/>
              </w:rPr>
            </w:pPr>
          </w:p>
          <w:p w14:paraId="7853F42E" w14:textId="4A3710DB" w:rsidR="00513166" w:rsidRPr="003A3FC0" w:rsidRDefault="00513166" w:rsidP="008F0F73">
            <w:pPr>
              <w:rPr>
                <w:rFonts w:ascii="Arial" w:hAnsi="Arial" w:cs="Arial"/>
                <w:sz w:val="18"/>
                <w:szCs w:val="18"/>
                <w:highlight w:val="green"/>
              </w:rPr>
            </w:pPr>
            <w:r w:rsidRPr="003A3FC0">
              <w:rPr>
                <w:rFonts w:ascii="Arial" w:hAnsi="Arial" w:cs="Arial"/>
                <w:sz w:val="18"/>
                <w:szCs w:val="18"/>
                <w:highlight w:val="green"/>
              </w:rPr>
              <w:t>Interventions are matched to each child’s needs and is regularly undertaken/reviewed.</w:t>
            </w:r>
            <w:r w:rsidR="007C31B6" w:rsidRPr="003A3FC0">
              <w:rPr>
                <w:rFonts w:ascii="Arial" w:hAnsi="Arial" w:cs="Arial"/>
                <w:sz w:val="18"/>
                <w:szCs w:val="18"/>
                <w:highlight w:val="green"/>
              </w:rPr>
              <w:t xml:space="preserve"> </w:t>
            </w:r>
          </w:p>
          <w:p w14:paraId="203E1FC4" w14:textId="0A5572FB" w:rsidR="00513166" w:rsidRPr="003A3FC0" w:rsidRDefault="00513166" w:rsidP="008F0F73">
            <w:pPr>
              <w:rPr>
                <w:rFonts w:ascii="Arial" w:hAnsi="Arial" w:cs="Arial"/>
                <w:sz w:val="18"/>
                <w:szCs w:val="18"/>
                <w:highlight w:val="green"/>
              </w:rPr>
            </w:pPr>
          </w:p>
          <w:p w14:paraId="0B28B352" w14:textId="74CDA6D4" w:rsidR="00513166" w:rsidRPr="003A3FC0" w:rsidRDefault="00513166" w:rsidP="008F0F73">
            <w:pPr>
              <w:rPr>
                <w:rFonts w:ascii="Arial" w:hAnsi="Arial" w:cs="Arial"/>
                <w:sz w:val="18"/>
                <w:szCs w:val="18"/>
                <w:highlight w:val="green"/>
              </w:rPr>
            </w:pPr>
            <w:r w:rsidRPr="003A3FC0">
              <w:rPr>
                <w:rFonts w:ascii="Arial" w:hAnsi="Arial" w:cs="Arial"/>
                <w:sz w:val="18"/>
                <w:szCs w:val="18"/>
                <w:highlight w:val="green"/>
              </w:rPr>
              <w:t>Staff CPD is tailored to SEND need and has positive impact within delivery.</w:t>
            </w:r>
          </w:p>
          <w:p w14:paraId="10860715" w14:textId="00CA720C" w:rsidR="007C31B6" w:rsidRPr="003A3FC0" w:rsidRDefault="007C31B6" w:rsidP="008F0F73">
            <w:pPr>
              <w:rPr>
                <w:rFonts w:ascii="Arial" w:hAnsi="Arial" w:cs="Arial"/>
                <w:sz w:val="18"/>
                <w:szCs w:val="18"/>
                <w:highlight w:val="green"/>
              </w:rPr>
            </w:pPr>
          </w:p>
          <w:p w14:paraId="7185D96C" w14:textId="6E65F24B" w:rsidR="007C31B6" w:rsidRPr="003A3FC0" w:rsidRDefault="007C31B6" w:rsidP="008F0F73">
            <w:pPr>
              <w:rPr>
                <w:rFonts w:ascii="Arial" w:hAnsi="Arial" w:cs="Arial"/>
                <w:sz w:val="18"/>
                <w:szCs w:val="18"/>
                <w:highlight w:val="green"/>
              </w:rPr>
            </w:pPr>
            <w:r w:rsidRPr="003A3FC0">
              <w:rPr>
                <w:rFonts w:ascii="Arial" w:hAnsi="Arial" w:cs="Arial"/>
                <w:sz w:val="18"/>
                <w:szCs w:val="18"/>
                <w:highlight w:val="green"/>
              </w:rPr>
              <w:t>Staff and parents work closely together to embed home learning in light of school closures.</w:t>
            </w:r>
          </w:p>
          <w:p w14:paraId="580D2520" w14:textId="0B561C76" w:rsidR="007C31B6" w:rsidRPr="003A3FC0" w:rsidRDefault="007C31B6" w:rsidP="008F0F73">
            <w:pPr>
              <w:rPr>
                <w:rFonts w:ascii="Arial" w:hAnsi="Arial" w:cs="Arial"/>
                <w:sz w:val="18"/>
                <w:szCs w:val="18"/>
                <w:highlight w:val="green"/>
              </w:rPr>
            </w:pPr>
          </w:p>
          <w:p w14:paraId="018E9A8F" w14:textId="38133946" w:rsidR="007C31B6" w:rsidRPr="003A3FC0" w:rsidRDefault="007C31B6" w:rsidP="008F0F73">
            <w:pPr>
              <w:rPr>
                <w:rFonts w:ascii="Arial" w:hAnsi="Arial" w:cs="Arial"/>
                <w:sz w:val="18"/>
                <w:szCs w:val="18"/>
                <w:highlight w:val="green"/>
              </w:rPr>
            </w:pPr>
            <w:r w:rsidRPr="003A3FC0">
              <w:rPr>
                <w:rFonts w:ascii="Arial" w:hAnsi="Arial" w:cs="Arial"/>
                <w:sz w:val="18"/>
                <w:szCs w:val="18"/>
                <w:highlight w:val="green"/>
              </w:rPr>
              <w:t>An increased number of PP children attend school during phased opening of school – even if not the government suggested cohort.</w:t>
            </w:r>
          </w:p>
          <w:p w14:paraId="5489073F" w14:textId="27E7ED68" w:rsidR="002169EB" w:rsidRPr="003A3FC0" w:rsidRDefault="002169EB" w:rsidP="008F0F73">
            <w:pPr>
              <w:rPr>
                <w:rFonts w:ascii="Arial" w:hAnsi="Arial" w:cs="Arial"/>
                <w:sz w:val="18"/>
                <w:szCs w:val="18"/>
                <w:highlight w:val="green"/>
              </w:rPr>
            </w:pPr>
          </w:p>
          <w:p w14:paraId="078B6961" w14:textId="3886395C" w:rsidR="002169EB" w:rsidRDefault="002169EB" w:rsidP="008F0F73">
            <w:pPr>
              <w:rPr>
                <w:rFonts w:ascii="Arial" w:hAnsi="Arial" w:cs="Arial"/>
                <w:sz w:val="18"/>
                <w:szCs w:val="18"/>
              </w:rPr>
            </w:pPr>
            <w:r w:rsidRPr="003A3FC0">
              <w:rPr>
                <w:rFonts w:ascii="Arial" w:hAnsi="Arial" w:cs="Arial"/>
                <w:sz w:val="18"/>
                <w:szCs w:val="18"/>
                <w:highlight w:val="green"/>
              </w:rPr>
              <w:t>All families have technology to use for home learning due to school closures.</w:t>
            </w:r>
          </w:p>
          <w:p w14:paraId="42D8D0ED" w14:textId="77777777" w:rsidR="00C339A8" w:rsidRDefault="00C339A8" w:rsidP="008F0F73">
            <w:pPr>
              <w:rPr>
                <w:rFonts w:ascii="Arial" w:hAnsi="Arial" w:cs="Arial"/>
                <w:sz w:val="18"/>
                <w:szCs w:val="18"/>
              </w:rPr>
            </w:pPr>
          </w:p>
          <w:p w14:paraId="2262F299" w14:textId="5FEA53C0" w:rsidR="00A6273A" w:rsidRPr="00AE78F2" w:rsidRDefault="00A6273A" w:rsidP="008F0F73">
            <w:pPr>
              <w:rPr>
                <w:rFonts w:ascii="Arial" w:hAnsi="Arial" w:cs="Arial"/>
                <w:sz w:val="18"/>
                <w:szCs w:val="18"/>
              </w:rPr>
            </w:pPr>
          </w:p>
        </w:tc>
      </w:tr>
      <w:tr w:rsidR="002954A6" w:rsidRPr="002954A6" w14:paraId="204CF49E" w14:textId="77777777" w:rsidTr="00A33F73">
        <w:trPr>
          <w:gridAfter w:val="1"/>
          <w:wAfter w:w="65" w:type="dxa"/>
          <w:trHeight w:val="805"/>
        </w:trPr>
        <w:tc>
          <w:tcPr>
            <w:tcW w:w="817" w:type="dxa"/>
            <w:tcMar>
              <w:top w:w="57" w:type="dxa"/>
              <w:bottom w:w="57" w:type="dxa"/>
            </w:tcMar>
          </w:tcPr>
          <w:p w14:paraId="5F23235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210ECD2" w14:textId="4A047837" w:rsidR="00915380" w:rsidRPr="00905DFA" w:rsidRDefault="00513166" w:rsidP="00513166">
            <w:pPr>
              <w:rPr>
                <w:rFonts w:ascii="Arial" w:hAnsi="Arial" w:cs="Arial"/>
                <w:sz w:val="18"/>
                <w:szCs w:val="18"/>
                <w:highlight w:val="red"/>
              </w:rPr>
            </w:pPr>
            <w:r>
              <w:rPr>
                <w:rFonts w:ascii="Arial" w:hAnsi="Arial" w:cs="Arial"/>
                <w:sz w:val="18"/>
                <w:szCs w:val="18"/>
              </w:rPr>
              <w:t>Mon</w:t>
            </w:r>
            <w:r w:rsidRPr="00513166">
              <w:rPr>
                <w:rFonts w:ascii="Arial" w:hAnsi="Arial" w:cs="Arial"/>
                <w:sz w:val="18"/>
                <w:szCs w:val="18"/>
              </w:rPr>
              <w:t>itor attendance scores to en</w:t>
            </w:r>
            <w:r w:rsidR="007C31B6">
              <w:rPr>
                <w:rFonts w:ascii="Arial" w:hAnsi="Arial" w:cs="Arial"/>
                <w:sz w:val="18"/>
                <w:szCs w:val="18"/>
              </w:rPr>
              <w:t>sure continuity within learning (especially during COVID-19)</w:t>
            </w:r>
          </w:p>
        </w:tc>
        <w:tc>
          <w:tcPr>
            <w:tcW w:w="6030" w:type="dxa"/>
          </w:tcPr>
          <w:p w14:paraId="3E9C71E0" w14:textId="0A888C27" w:rsidR="00513166" w:rsidRDefault="00513166" w:rsidP="00D35464">
            <w:pPr>
              <w:rPr>
                <w:rFonts w:ascii="Arial" w:hAnsi="Arial" w:cs="Arial"/>
                <w:sz w:val="18"/>
                <w:szCs w:val="18"/>
              </w:rPr>
            </w:pPr>
            <w:r w:rsidRPr="003A3FC0">
              <w:rPr>
                <w:rFonts w:ascii="Arial" w:hAnsi="Arial" w:cs="Arial"/>
                <w:sz w:val="18"/>
                <w:szCs w:val="18"/>
                <w:highlight w:val="yellow"/>
              </w:rPr>
              <w:t>Celebration of good attendance increases attendance scores</w:t>
            </w:r>
            <w:r w:rsidR="00AD0863" w:rsidRPr="003A3FC0">
              <w:rPr>
                <w:rFonts w:ascii="Arial" w:hAnsi="Arial" w:cs="Arial"/>
                <w:sz w:val="18"/>
                <w:szCs w:val="18"/>
                <w:highlight w:val="green"/>
              </w:rPr>
              <w:t>.</w:t>
            </w:r>
            <w:r w:rsidR="007C31B6" w:rsidRPr="003A3FC0">
              <w:rPr>
                <w:rFonts w:ascii="Arial" w:hAnsi="Arial" w:cs="Arial"/>
                <w:sz w:val="18"/>
                <w:szCs w:val="18"/>
                <w:highlight w:val="green"/>
              </w:rPr>
              <w:t xml:space="preserve"> Monitor any trends to ensure that these are prevented. EWO support if school has not contact with families for more than 10 days. Engage with families over learning platforms on a daily basis.</w:t>
            </w:r>
          </w:p>
          <w:p w14:paraId="61980FB6" w14:textId="77777777" w:rsidR="00AD0863" w:rsidRDefault="00AD0863" w:rsidP="00D35464">
            <w:pPr>
              <w:rPr>
                <w:rFonts w:ascii="Arial" w:hAnsi="Arial" w:cs="Arial"/>
                <w:sz w:val="18"/>
                <w:szCs w:val="18"/>
              </w:rPr>
            </w:pPr>
          </w:p>
          <w:p w14:paraId="1B3062FB" w14:textId="2B9EB11B" w:rsidR="00FB223A" w:rsidRPr="003A3FC0" w:rsidRDefault="00AD0863" w:rsidP="00D35464">
            <w:pPr>
              <w:rPr>
                <w:rFonts w:ascii="Arial" w:hAnsi="Arial" w:cs="Arial"/>
                <w:sz w:val="18"/>
                <w:szCs w:val="18"/>
                <w:highlight w:val="green"/>
              </w:rPr>
            </w:pPr>
            <w:r w:rsidRPr="003A3FC0">
              <w:rPr>
                <w:rFonts w:ascii="Arial" w:hAnsi="Arial" w:cs="Arial"/>
                <w:sz w:val="18"/>
                <w:szCs w:val="18"/>
                <w:highlight w:val="green"/>
              </w:rPr>
              <w:t>Office staff and HT</w:t>
            </w:r>
            <w:r w:rsidR="007C31B6" w:rsidRPr="003A3FC0">
              <w:rPr>
                <w:rFonts w:ascii="Arial" w:hAnsi="Arial" w:cs="Arial"/>
                <w:sz w:val="18"/>
                <w:szCs w:val="18"/>
                <w:highlight w:val="green"/>
              </w:rPr>
              <w:t>’s</w:t>
            </w:r>
            <w:r w:rsidRPr="003A3FC0">
              <w:rPr>
                <w:rFonts w:ascii="Arial" w:hAnsi="Arial" w:cs="Arial"/>
                <w:sz w:val="18"/>
                <w:szCs w:val="18"/>
                <w:highlight w:val="green"/>
              </w:rPr>
              <w:t xml:space="preserve"> challenge parents to provide evidence of absence and follow policies regarding fines.</w:t>
            </w:r>
          </w:p>
          <w:p w14:paraId="05E0641F" w14:textId="77777777" w:rsidR="00AD0863" w:rsidRPr="003A3FC0" w:rsidRDefault="00AD0863" w:rsidP="00D35464">
            <w:pPr>
              <w:rPr>
                <w:rFonts w:ascii="Arial" w:hAnsi="Arial" w:cs="Arial"/>
                <w:sz w:val="18"/>
                <w:szCs w:val="18"/>
                <w:highlight w:val="green"/>
              </w:rPr>
            </w:pPr>
          </w:p>
          <w:p w14:paraId="6FEF6D4A" w14:textId="0C6DB8E1" w:rsidR="00AD0863" w:rsidRPr="003A3FC0" w:rsidRDefault="00AD0863" w:rsidP="00D35464">
            <w:pPr>
              <w:rPr>
                <w:rFonts w:ascii="Arial" w:hAnsi="Arial" w:cs="Arial"/>
                <w:sz w:val="18"/>
                <w:szCs w:val="18"/>
                <w:highlight w:val="green"/>
              </w:rPr>
            </w:pPr>
            <w:r w:rsidRPr="003A3FC0">
              <w:rPr>
                <w:rFonts w:ascii="Arial" w:hAnsi="Arial" w:cs="Arial"/>
                <w:sz w:val="18"/>
                <w:szCs w:val="18"/>
                <w:highlight w:val="green"/>
              </w:rPr>
              <w:t>Termly newsletters inform parents of attendance targets.</w:t>
            </w:r>
          </w:p>
          <w:p w14:paraId="685A4B61" w14:textId="6B0AB88E" w:rsidR="00AD0863" w:rsidRPr="003A3FC0" w:rsidRDefault="00AD0863" w:rsidP="00D35464">
            <w:pPr>
              <w:rPr>
                <w:rFonts w:ascii="Arial" w:hAnsi="Arial" w:cs="Arial"/>
                <w:sz w:val="18"/>
                <w:szCs w:val="18"/>
                <w:highlight w:val="green"/>
              </w:rPr>
            </w:pPr>
          </w:p>
          <w:p w14:paraId="15570425" w14:textId="6B1A8F04" w:rsidR="00AD0863" w:rsidRDefault="00AD0863" w:rsidP="00D35464">
            <w:pPr>
              <w:rPr>
                <w:rFonts w:ascii="Arial" w:hAnsi="Arial" w:cs="Arial"/>
                <w:sz w:val="18"/>
                <w:szCs w:val="18"/>
              </w:rPr>
            </w:pPr>
            <w:r w:rsidRPr="003A3FC0">
              <w:rPr>
                <w:rFonts w:ascii="Arial" w:hAnsi="Arial" w:cs="Arial"/>
                <w:sz w:val="18"/>
                <w:szCs w:val="18"/>
                <w:highlight w:val="green"/>
              </w:rPr>
              <w:t>Work is completed with the loc</w:t>
            </w:r>
            <w:r w:rsidR="0011750C" w:rsidRPr="003A3FC0">
              <w:rPr>
                <w:rFonts w:ascii="Arial" w:hAnsi="Arial" w:cs="Arial"/>
                <w:sz w:val="18"/>
                <w:szCs w:val="18"/>
                <w:highlight w:val="green"/>
              </w:rPr>
              <w:t>al authority Education Welfare O</w:t>
            </w:r>
            <w:r w:rsidRPr="003A3FC0">
              <w:rPr>
                <w:rFonts w:ascii="Arial" w:hAnsi="Arial" w:cs="Arial"/>
                <w:sz w:val="18"/>
                <w:szCs w:val="18"/>
                <w:highlight w:val="green"/>
              </w:rPr>
              <w:t>fficer if parents have difficulty bringing their child to school.</w:t>
            </w:r>
          </w:p>
          <w:p w14:paraId="3E5A110D" w14:textId="58A5E92E" w:rsidR="00AD0863" w:rsidRPr="00AE78F2" w:rsidRDefault="00AD0863" w:rsidP="00D35464">
            <w:pPr>
              <w:rPr>
                <w:rFonts w:ascii="Arial" w:hAnsi="Arial" w:cs="Arial"/>
                <w:sz w:val="18"/>
                <w:szCs w:val="18"/>
              </w:rPr>
            </w:pPr>
          </w:p>
        </w:tc>
      </w:tr>
      <w:tr w:rsidR="006A3782" w:rsidRPr="002954A6" w14:paraId="7A60B211" w14:textId="77777777" w:rsidTr="00A33F73">
        <w:trPr>
          <w:gridAfter w:val="1"/>
          <w:wAfter w:w="65" w:type="dxa"/>
          <w:trHeight w:val="805"/>
        </w:trPr>
        <w:tc>
          <w:tcPr>
            <w:tcW w:w="817" w:type="dxa"/>
            <w:tcMar>
              <w:top w:w="57" w:type="dxa"/>
              <w:bottom w:w="57" w:type="dxa"/>
            </w:tcMar>
          </w:tcPr>
          <w:p w14:paraId="4E4C0F34" w14:textId="77777777" w:rsidR="006A3782" w:rsidRPr="002954A6" w:rsidRDefault="006A3782"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56F014BB" w14:textId="0EC08D75" w:rsidR="006A3782" w:rsidRPr="00AE78F2" w:rsidRDefault="00AD0863" w:rsidP="007C31B6">
            <w:pPr>
              <w:rPr>
                <w:rFonts w:ascii="Arial" w:hAnsi="Arial" w:cs="Arial"/>
                <w:sz w:val="18"/>
                <w:szCs w:val="18"/>
              </w:rPr>
            </w:pPr>
            <w:r>
              <w:rPr>
                <w:rFonts w:ascii="Arial" w:hAnsi="Arial" w:cs="Arial"/>
                <w:sz w:val="18"/>
                <w:szCs w:val="18"/>
              </w:rPr>
              <w:t>Raindrops before and after school provisions supports learning.</w:t>
            </w:r>
            <w:r w:rsidR="007C31B6">
              <w:rPr>
                <w:rFonts w:ascii="Arial" w:hAnsi="Arial" w:cs="Arial"/>
                <w:sz w:val="18"/>
                <w:szCs w:val="18"/>
              </w:rPr>
              <w:t xml:space="preserve"> </w:t>
            </w:r>
          </w:p>
        </w:tc>
        <w:tc>
          <w:tcPr>
            <w:tcW w:w="6030" w:type="dxa"/>
          </w:tcPr>
          <w:p w14:paraId="6C7F3E31" w14:textId="68D76517" w:rsidR="00C339A8" w:rsidRPr="003A3FC0" w:rsidRDefault="00AD0863" w:rsidP="00D35464">
            <w:pPr>
              <w:rPr>
                <w:rFonts w:ascii="Arial" w:hAnsi="Arial" w:cs="Arial"/>
                <w:sz w:val="18"/>
                <w:szCs w:val="18"/>
                <w:highlight w:val="green"/>
              </w:rPr>
            </w:pPr>
            <w:r w:rsidRPr="003A3FC0">
              <w:rPr>
                <w:rFonts w:ascii="Arial" w:hAnsi="Arial" w:cs="Arial"/>
                <w:sz w:val="18"/>
                <w:szCs w:val="18"/>
                <w:highlight w:val="green"/>
              </w:rPr>
              <w:t>Teachers communicate effectively with Raindrops staff so that they hear children read, learn spellings, times tables and extra tasks related to their topic.</w:t>
            </w:r>
          </w:p>
          <w:p w14:paraId="547194AF" w14:textId="2A4E195F" w:rsidR="00AD0863" w:rsidRPr="003A3FC0" w:rsidRDefault="00AD0863" w:rsidP="00D35464">
            <w:pPr>
              <w:rPr>
                <w:rFonts w:ascii="Arial" w:hAnsi="Arial" w:cs="Arial"/>
                <w:sz w:val="18"/>
                <w:szCs w:val="18"/>
                <w:highlight w:val="green"/>
              </w:rPr>
            </w:pPr>
          </w:p>
          <w:p w14:paraId="431E47E9" w14:textId="77777777" w:rsidR="00AD0863" w:rsidRDefault="00AD0863" w:rsidP="00AD0863">
            <w:pPr>
              <w:rPr>
                <w:rFonts w:ascii="Arial" w:hAnsi="Arial" w:cs="Arial"/>
                <w:sz w:val="18"/>
                <w:szCs w:val="18"/>
              </w:rPr>
            </w:pPr>
            <w:r w:rsidRPr="003A3FC0">
              <w:rPr>
                <w:rFonts w:ascii="Arial" w:hAnsi="Arial" w:cs="Arial"/>
                <w:sz w:val="18"/>
                <w:szCs w:val="18"/>
                <w:highlight w:val="green"/>
              </w:rPr>
              <w:lastRenderedPageBreak/>
              <w:t>Termly targets are given to Raindrops leaders.</w:t>
            </w:r>
          </w:p>
          <w:p w14:paraId="535837C7" w14:textId="401D67A7" w:rsidR="007C31B6" w:rsidRDefault="007C31B6" w:rsidP="00AD0863">
            <w:pPr>
              <w:rPr>
                <w:rFonts w:ascii="Arial" w:hAnsi="Arial" w:cs="Arial"/>
                <w:sz w:val="18"/>
                <w:szCs w:val="18"/>
              </w:rPr>
            </w:pPr>
          </w:p>
        </w:tc>
      </w:tr>
    </w:tbl>
    <w:p w14:paraId="19F377E1" w14:textId="70A72F9F" w:rsidR="007C051F" w:rsidRDefault="007C051F"/>
    <w:p w14:paraId="58DAC94B" w14:textId="77777777" w:rsidR="007C051F" w:rsidRPr="002954A6" w:rsidRDefault="007C051F"/>
    <w:tbl>
      <w:tblPr>
        <w:tblStyle w:val="TableGrid"/>
        <w:tblW w:w="14992" w:type="dxa"/>
        <w:tblLayout w:type="fixed"/>
        <w:tblLook w:val="04A0" w:firstRow="1" w:lastRow="0" w:firstColumn="1" w:lastColumn="0" w:noHBand="0" w:noVBand="1"/>
      </w:tblPr>
      <w:tblGrid>
        <w:gridCol w:w="2235"/>
        <w:gridCol w:w="2409"/>
        <w:gridCol w:w="3828"/>
        <w:gridCol w:w="3260"/>
        <w:gridCol w:w="1276"/>
        <w:gridCol w:w="1984"/>
      </w:tblGrid>
      <w:tr w:rsidR="002954A6" w:rsidRPr="002954A6" w14:paraId="32A9EE08" w14:textId="77777777" w:rsidTr="004D3FC1">
        <w:tc>
          <w:tcPr>
            <w:tcW w:w="14992" w:type="dxa"/>
            <w:gridSpan w:val="6"/>
            <w:shd w:val="clear" w:color="auto" w:fill="CFDCE3"/>
            <w:tcMar>
              <w:top w:w="57" w:type="dxa"/>
              <w:bottom w:w="57" w:type="dxa"/>
            </w:tcMar>
          </w:tcPr>
          <w:p w14:paraId="1ACC8228" w14:textId="0D6EFDBE"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72263306" w:rsidR="00A60ECF" w:rsidRPr="002954A6" w:rsidRDefault="00CA2794" w:rsidP="00A60ECF">
            <w:pPr>
              <w:pStyle w:val="ListParagraph"/>
              <w:ind w:left="426"/>
              <w:rPr>
                <w:rFonts w:ascii="Arial" w:hAnsi="Arial" w:cs="Arial"/>
                <w:b/>
              </w:rPr>
            </w:pPr>
            <w:r w:rsidRPr="002954A6">
              <w:rPr>
                <w:rFonts w:ascii="Arial" w:hAnsi="Arial" w:cs="Arial"/>
                <w:noProof/>
                <w:lang w:eastAsia="en-GB"/>
              </w:rPr>
              <mc:AlternateContent>
                <mc:Choice Requires="wps">
                  <w:drawing>
                    <wp:anchor distT="0" distB="0" distL="114300" distR="114300" simplePos="0" relativeHeight="251655680" behindDoc="0" locked="0" layoutInCell="1" allowOverlap="1" wp14:anchorId="2EA4681F" wp14:editId="163E7AE6">
                      <wp:simplePos x="0" y="0"/>
                      <wp:positionH relativeFrom="column">
                        <wp:posOffset>9108440</wp:posOffset>
                      </wp:positionH>
                      <wp:positionV relativeFrom="paragraph">
                        <wp:posOffset>248285</wp:posOffset>
                      </wp:positionV>
                      <wp:extent cx="962025" cy="704850"/>
                      <wp:effectExtent l="38100" t="0" r="28575" b="57150"/>
                      <wp:wrapNone/>
                      <wp:docPr id="14" name="Straight Arrow Connector 14"/>
                      <wp:cNvGraphicFramePr/>
                      <a:graphic xmlns:a="http://schemas.openxmlformats.org/drawingml/2006/main">
                        <a:graphicData uri="http://schemas.microsoft.com/office/word/2010/wordprocessingShape">
                          <wps:wsp>
                            <wps:cNvCnPr/>
                            <wps:spPr>
                              <a:xfrm flipH="1">
                                <a:off x="0" y="0"/>
                                <a:ext cx="962025" cy="704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4EBE14" id="_x0000_t32" coordsize="21600,21600" o:spt="32" o:oned="t" path="m,l21600,21600e" filled="f">
                      <v:path arrowok="t" fillok="f" o:connecttype="none"/>
                      <o:lock v:ext="edit" shapetype="t"/>
                    </v:shapetype>
                    <v:shape id="Straight Arrow Connector 14" o:spid="_x0000_s1026" type="#_x0000_t32" style="position:absolute;margin-left:717.2pt;margin-top:19.55pt;width:75.75pt;height:5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" strokecolor="black [3213]">
                      <v:stroke endarrow="open"/>
                    </v:shape>
                  </w:pict>
                </mc:Fallback>
              </mc:AlternateContent>
            </w:r>
            <w:r w:rsidR="00C63762">
              <w:rPr>
                <w:rFonts w:ascii="Arial" w:hAnsi="Arial" w:cs="Arial"/>
                <w:b/>
              </w:rPr>
              <w:t>2020</w:t>
            </w:r>
            <w:r w:rsidR="00267F85">
              <w:rPr>
                <w:rFonts w:ascii="Arial" w:hAnsi="Arial" w:cs="Arial"/>
                <w:b/>
              </w:rPr>
              <w:t>/</w:t>
            </w:r>
            <w:r w:rsidR="00C63762">
              <w:rPr>
                <w:rFonts w:ascii="Arial" w:hAnsi="Arial" w:cs="Arial"/>
                <w:b/>
              </w:rPr>
              <w:t>21</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5FCC10F2" w:rsidR="00765EFB" w:rsidRPr="002954A6" w:rsidRDefault="00CA2794" w:rsidP="00267F85">
            <w:pPr>
              <w:rPr>
                <w:rFonts w:ascii="Arial" w:hAnsi="Arial" w:cs="Arial"/>
              </w:rPr>
            </w:pPr>
            <w:r w:rsidRPr="002954A6">
              <w:rPr>
                <w:rFonts w:ascii="Arial" w:hAnsi="Arial" w:cs="Arial"/>
                <w:noProof/>
                <w:lang w:eastAsia="en-GB"/>
              </w:rPr>
              <mc:AlternateContent>
                <mc:Choice Requires="wps">
                  <w:drawing>
                    <wp:anchor distT="0" distB="0" distL="114300" distR="114300" simplePos="0" relativeHeight="251675136" behindDoc="0" locked="0" layoutInCell="1" allowOverlap="1" wp14:anchorId="70873561" wp14:editId="366251E2">
                      <wp:simplePos x="0" y="0"/>
                      <wp:positionH relativeFrom="column">
                        <wp:posOffset>-1064260</wp:posOffset>
                      </wp:positionH>
                      <wp:positionV relativeFrom="paragraph">
                        <wp:posOffset>247015</wp:posOffset>
                      </wp:positionV>
                      <wp:extent cx="0" cy="923925"/>
                      <wp:effectExtent l="95250" t="0" r="76200" b="66675"/>
                      <wp:wrapNone/>
                      <wp:docPr id="18" name="Straight Arrow Connector 18"/>
                      <wp:cNvGraphicFramePr/>
                      <a:graphic xmlns:a="http://schemas.openxmlformats.org/drawingml/2006/main">
                        <a:graphicData uri="http://schemas.microsoft.com/office/word/2010/wordprocessingShape">
                          <wps:wsp>
                            <wps:cNvCnPr/>
                            <wps:spPr>
                              <a:xfrm>
                                <a:off x="0" y="0"/>
                                <a:ext cx="0" cy="923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F3FB76" id="Straight Arrow Connector 18" o:spid="_x0000_s1026" type="#_x0000_t32" style="position:absolute;margin-left:-83.8pt;margin-top:19.45pt;width:0;height:7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" strokecolor="black [3213]">
                      <v:stroke endarrow="open"/>
                    </v:shape>
                  </w:pict>
                </mc:Fallback>
              </mc:AlternateContent>
            </w:r>
            <w:r w:rsidR="00765EFB" w:rsidRPr="002954A6">
              <w:rPr>
                <w:rFonts w:ascii="Arial" w:hAnsi="Arial" w:cs="Arial"/>
              </w:rPr>
              <w:t>The three heading</w:t>
            </w:r>
            <w:r w:rsidR="004E5349" w:rsidRPr="002954A6">
              <w:rPr>
                <w:rFonts w:ascii="Arial" w:hAnsi="Arial" w:cs="Arial"/>
              </w:rPr>
              <w:t>s</w:t>
            </w:r>
            <w:r w:rsidR="00765EFB" w:rsidRPr="002954A6">
              <w:rPr>
                <w:rFonts w:ascii="Arial" w:hAnsi="Arial" w:cs="Arial"/>
              </w:rPr>
              <w:t xml:space="preserve"> below enable schools to demonstrate how they are using the </w:t>
            </w:r>
            <w:r w:rsidR="00267F85">
              <w:rPr>
                <w:rFonts w:ascii="Arial" w:hAnsi="Arial" w:cs="Arial"/>
              </w:rPr>
              <w:t>p</w:t>
            </w:r>
            <w:r w:rsidR="00765EFB" w:rsidRPr="002954A6">
              <w:rPr>
                <w:rFonts w:ascii="Arial" w:hAnsi="Arial" w:cs="Arial"/>
              </w:rPr>
              <w:t xml:space="preserve">upil </w:t>
            </w:r>
            <w:r w:rsidR="00267F85">
              <w:rPr>
                <w:rFonts w:ascii="Arial" w:hAnsi="Arial" w:cs="Arial"/>
              </w:rPr>
              <w:t>p</w:t>
            </w:r>
            <w:r w:rsidR="00765EFB"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04731E">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04731E">
        <w:trPr>
          <w:trHeight w:val="289"/>
        </w:trPr>
        <w:tc>
          <w:tcPr>
            <w:tcW w:w="2235" w:type="dxa"/>
            <w:tcMar>
              <w:top w:w="57" w:type="dxa"/>
              <w:bottom w:w="57" w:type="dxa"/>
            </w:tcMar>
          </w:tcPr>
          <w:p w14:paraId="47C25297" w14:textId="002D191C" w:rsidR="007F271A" w:rsidRPr="00AE78F2" w:rsidRDefault="007F271A" w:rsidP="007F271A">
            <w:pPr>
              <w:rPr>
                <w:rFonts w:ascii="Arial" w:hAnsi="Arial" w:cs="Arial"/>
                <w:sz w:val="18"/>
                <w:szCs w:val="18"/>
              </w:rPr>
            </w:pPr>
            <w:r w:rsidRPr="00AB7BEF">
              <w:rPr>
                <w:rFonts w:ascii="Arial" w:hAnsi="Arial" w:cs="Arial"/>
                <w:sz w:val="18"/>
                <w:szCs w:val="18"/>
                <w:highlight w:val="green"/>
              </w:rPr>
              <w:t>Impro</w:t>
            </w:r>
            <w:r w:rsidR="00F87211" w:rsidRPr="00AB7BEF">
              <w:rPr>
                <w:rFonts w:ascii="Arial" w:hAnsi="Arial" w:cs="Arial"/>
                <w:sz w:val="18"/>
                <w:szCs w:val="18"/>
                <w:highlight w:val="green"/>
              </w:rPr>
              <w:t xml:space="preserve">ved progress for PP </w:t>
            </w:r>
            <w:r w:rsidRPr="00AB7BEF">
              <w:rPr>
                <w:rFonts w:ascii="Arial" w:hAnsi="Arial" w:cs="Arial"/>
                <w:sz w:val="18"/>
                <w:szCs w:val="18"/>
                <w:highlight w:val="green"/>
              </w:rPr>
              <w:t>pupils</w:t>
            </w:r>
          </w:p>
          <w:p w14:paraId="0705A418" w14:textId="77777777" w:rsidR="00125340" w:rsidRPr="00AE78F2" w:rsidRDefault="00125340">
            <w:pPr>
              <w:rPr>
                <w:rFonts w:ascii="Arial" w:hAnsi="Arial" w:cs="Arial"/>
                <w:b/>
                <w:sz w:val="18"/>
                <w:szCs w:val="18"/>
              </w:rPr>
            </w:pPr>
          </w:p>
        </w:tc>
        <w:tc>
          <w:tcPr>
            <w:tcW w:w="2409" w:type="dxa"/>
            <w:tcMar>
              <w:top w:w="57" w:type="dxa"/>
              <w:bottom w:w="57" w:type="dxa"/>
            </w:tcMar>
          </w:tcPr>
          <w:p w14:paraId="7E74E942" w14:textId="69096C8E" w:rsidR="00125340" w:rsidRDefault="00125340" w:rsidP="006F0B6A">
            <w:pPr>
              <w:rPr>
                <w:rFonts w:ascii="Arial" w:hAnsi="Arial" w:cs="Arial"/>
                <w:sz w:val="18"/>
                <w:szCs w:val="18"/>
              </w:rPr>
            </w:pPr>
            <w:r w:rsidRPr="00AB7BEF">
              <w:rPr>
                <w:rFonts w:ascii="Arial" w:hAnsi="Arial" w:cs="Arial"/>
                <w:sz w:val="18"/>
                <w:szCs w:val="18"/>
                <w:highlight w:val="green"/>
              </w:rPr>
              <w:t>Staff training on high quality</w:t>
            </w:r>
            <w:r w:rsidR="00F87211" w:rsidRPr="00AB7BEF">
              <w:rPr>
                <w:rFonts w:ascii="Arial" w:hAnsi="Arial" w:cs="Arial"/>
                <w:sz w:val="18"/>
                <w:szCs w:val="18"/>
                <w:highlight w:val="green"/>
              </w:rPr>
              <w:t xml:space="preserve">/effective </w:t>
            </w:r>
            <w:r w:rsidR="007F271A" w:rsidRPr="00AB7BEF">
              <w:rPr>
                <w:rFonts w:ascii="Arial" w:hAnsi="Arial" w:cs="Arial"/>
                <w:sz w:val="18"/>
                <w:szCs w:val="18"/>
                <w:highlight w:val="green"/>
              </w:rPr>
              <w:t>f</w:t>
            </w:r>
            <w:r w:rsidR="00587354" w:rsidRPr="00AB7BEF">
              <w:rPr>
                <w:rFonts w:ascii="Arial" w:hAnsi="Arial" w:cs="Arial"/>
                <w:sz w:val="18"/>
                <w:szCs w:val="18"/>
                <w:highlight w:val="green"/>
              </w:rPr>
              <w:t>eedback/marking policy.</w:t>
            </w:r>
          </w:p>
          <w:p w14:paraId="283DA324" w14:textId="5FA8558C" w:rsidR="000A6050" w:rsidRDefault="000A6050" w:rsidP="006F0B6A">
            <w:pPr>
              <w:rPr>
                <w:rFonts w:ascii="Arial" w:hAnsi="Arial" w:cs="Arial"/>
                <w:sz w:val="18"/>
                <w:szCs w:val="18"/>
              </w:rPr>
            </w:pPr>
          </w:p>
          <w:p w14:paraId="57E6C1E9" w14:textId="4AA9F09E" w:rsidR="000A6050" w:rsidRDefault="000A6050" w:rsidP="006F0B6A">
            <w:pPr>
              <w:rPr>
                <w:rFonts w:ascii="Arial" w:hAnsi="Arial" w:cs="Arial"/>
                <w:sz w:val="18"/>
                <w:szCs w:val="18"/>
              </w:rPr>
            </w:pPr>
          </w:p>
          <w:p w14:paraId="7480C998" w14:textId="2B977A7D" w:rsidR="000A6050" w:rsidRDefault="000A6050" w:rsidP="006F0B6A">
            <w:pPr>
              <w:rPr>
                <w:rFonts w:ascii="Arial" w:hAnsi="Arial" w:cs="Arial"/>
                <w:sz w:val="18"/>
                <w:szCs w:val="18"/>
              </w:rPr>
            </w:pPr>
            <w:r w:rsidRPr="00AB7BEF">
              <w:rPr>
                <w:rFonts w:ascii="Arial" w:hAnsi="Arial" w:cs="Arial"/>
                <w:sz w:val="18"/>
                <w:szCs w:val="18"/>
                <w:highlight w:val="yellow"/>
              </w:rPr>
              <w:t xml:space="preserve">Embed an ‘active learning’ approach </w:t>
            </w:r>
            <w:r w:rsidR="00587354" w:rsidRPr="00AB7BEF">
              <w:rPr>
                <w:rFonts w:ascii="Arial" w:hAnsi="Arial" w:cs="Arial"/>
                <w:sz w:val="18"/>
                <w:szCs w:val="18"/>
                <w:highlight w:val="yellow"/>
              </w:rPr>
              <w:t>in teaching methods/pre teaching.</w:t>
            </w:r>
          </w:p>
          <w:p w14:paraId="66C950DB" w14:textId="542FC00B" w:rsidR="00587354" w:rsidRDefault="00587354" w:rsidP="006F0B6A">
            <w:pPr>
              <w:rPr>
                <w:rFonts w:ascii="Arial" w:hAnsi="Arial" w:cs="Arial"/>
                <w:sz w:val="18"/>
                <w:szCs w:val="18"/>
              </w:rPr>
            </w:pPr>
          </w:p>
          <w:p w14:paraId="46E741B5" w14:textId="503E31D8" w:rsidR="00587354" w:rsidRPr="00AE78F2" w:rsidRDefault="00587354" w:rsidP="006F0B6A">
            <w:pPr>
              <w:rPr>
                <w:rFonts w:ascii="Arial" w:hAnsi="Arial" w:cs="Arial"/>
                <w:sz w:val="18"/>
                <w:szCs w:val="18"/>
              </w:rPr>
            </w:pPr>
            <w:r w:rsidRPr="00AB7BEF">
              <w:rPr>
                <w:rFonts w:ascii="Arial" w:hAnsi="Arial" w:cs="Arial"/>
                <w:sz w:val="18"/>
                <w:szCs w:val="18"/>
                <w:highlight w:val="green"/>
              </w:rPr>
              <w:t>Revised curriculum map for each subject area which embeds further cross curricular learning opportunities.</w:t>
            </w:r>
          </w:p>
          <w:p w14:paraId="6625802F" w14:textId="77777777" w:rsidR="007C4F4A" w:rsidRPr="00AE78F2" w:rsidRDefault="007C4F4A" w:rsidP="006F0B6A">
            <w:pPr>
              <w:rPr>
                <w:rFonts w:ascii="Arial" w:hAnsi="Arial" w:cs="Arial"/>
                <w:sz w:val="18"/>
                <w:szCs w:val="18"/>
              </w:rPr>
            </w:pPr>
          </w:p>
          <w:p w14:paraId="5FF09153" w14:textId="77777777" w:rsidR="007C4F4A" w:rsidRDefault="00587354" w:rsidP="006F0B6A">
            <w:pPr>
              <w:rPr>
                <w:rFonts w:ascii="Arial" w:hAnsi="Arial" w:cs="Arial"/>
                <w:sz w:val="18"/>
                <w:szCs w:val="18"/>
              </w:rPr>
            </w:pPr>
            <w:r w:rsidRPr="00AB7BEF">
              <w:rPr>
                <w:rFonts w:ascii="Arial" w:hAnsi="Arial" w:cs="Arial"/>
                <w:sz w:val="18"/>
                <w:szCs w:val="18"/>
                <w:highlight w:val="green"/>
              </w:rPr>
              <w:t>1:1 and small group work using Precision Teaching and Mastery techniques.</w:t>
            </w:r>
          </w:p>
          <w:p w14:paraId="52919B29" w14:textId="77777777" w:rsidR="00503EAF" w:rsidRDefault="00503EAF" w:rsidP="006F0B6A">
            <w:pPr>
              <w:rPr>
                <w:rFonts w:ascii="Arial" w:hAnsi="Arial" w:cs="Arial"/>
                <w:sz w:val="18"/>
                <w:szCs w:val="18"/>
              </w:rPr>
            </w:pPr>
          </w:p>
          <w:p w14:paraId="47B38AFA" w14:textId="6FE54E83" w:rsidR="00503EAF" w:rsidRPr="00AE78F2" w:rsidRDefault="00503EAF" w:rsidP="00503EAF">
            <w:pPr>
              <w:rPr>
                <w:rFonts w:ascii="Arial" w:hAnsi="Arial" w:cs="Arial"/>
                <w:b/>
                <w:sz w:val="18"/>
                <w:szCs w:val="18"/>
              </w:rPr>
            </w:pPr>
            <w:r>
              <w:rPr>
                <w:rFonts w:ascii="Arial" w:hAnsi="Arial" w:cs="Arial"/>
                <w:sz w:val="18"/>
                <w:szCs w:val="18"/>
              </w:rPr>
              <w:t xml:space="preserve"> </w:t>
            </w:r>
          </w:p>
        </w:tc>
        <w:tc>
          <w:tcPr>
            <w:tcW w:w="3828" w:type="dxa"/>
            <w:shd w:val="clear" w:color="auto" w:fill="auto"/>
            <w:tcMar>
              <w:top w:w="57" w:type="dxa"/>
              <w:bottom w:w="57" w:type="dxa"/>
            </w:tcMar>
          </w:tcPr>
          <w:p w14:paraId="4855AD8E" w14:textId="77777777" w:rsidR="00125340" w:rsidRDefault="00F87211" w:rsidP="00D35464">
            <w:pPr>
              <w:rPr>
                <w:rFonts w:ascii="Arial" w:hAnsi="Arial" w:cs="Arial"/>
                <w:sz w:val="18"/>
                <w:szCs w:val="18"/>
              </w:rPr>
            </w:pPr>
            <w:r w:rsidRPr="00F87211">
              <w:rPr>
                <w:rFonts w:ascii="Arial" w:hAnsi="Arial" w:cs="Arial"/>
                <w:sz w:val="18"/>
                <w:szCs w:val="18"/>
              </w:rPr>
              <w:t>Education Endowment Foundation (EEF) confirms that quality feedback shows a very high effect on learning</w:t>
            </w:r>
            <w:r w:rsidR="000A6050">
              <w:rPr>
                <w:rFonts w:ascii="Arial" w:hAnsi="Arial" w:cs="Arial"/>
                <w:sz w:val="18"/>
                <w:szCs w:val="18"/>
              </w:rPr>
              <w:t>.</w:t>
            </w:r>
          </w:p>
          <w:p w14:paraId="2897800D" w14:textId="77777777" w:rsidR="000A6050" w:rsidRDefault="000A6050" w:rsidP="00D35464">
            <w:pPr>
              <w:rPr>
                <w:rFonts w:ascii="Arial" w:hAnsi="Arial" w:cs="Arial"/>
                <w:sz w:val="18"/>
                <w:szCs w:val="18"/>
              </w:rPr>
            </w:pPr>
          </w:p>
          <w:p w14:paraId="2D66DBE3" w14:textId="77777777" w:rsidR="000A6050" w:rsidRDefault="000A6050" w:rsidP="000A6050">
            <w:pPr>
              <w:rPr>
                <w:rFonts w:ascii="Arial" w:hAnsi="Arial" w:cs="Arial"/>
                <w:sz w:val="18"/>
                <w:szCs w:val="18"/>
              </w:rPr>
            </w:pPr>
            <w:r>
              <w:rPr>
                <w:rFonts w:ascii="Arial" w:hAnsi="Arial" w:cs="Arial"/>
                <w:sz w:val="18"/>
                <w:szCs w:val="18"/>
              </w:rPr>
              <w:t>The principle of ‘active learning’ has been proven to have a high level of impact on the progress of pupils.</w:t>
            </w:r>
          </w:p>
          <w:p w14:paraId="67A43C1D" w14:textId="6D42C71A" w:rsidR="00587354" w:rsidRDefault="00587354" w:rsidP="000A6050">
            <w:pPr>
              <w:rPr>
                <w:rFonts w:ascii="Arial" w:hAnsi="Arial" w:cs="Arial"/>
                <w:sz w:val="18"/>
                <w:szCs w:val="18"/>
              </w:rPr>
            </w:pPr>
          </w:p>
          <w:p w14:paraId="500638BC" w14:textId="0F905C39" w:rsidR="00587354" w:rsidRDefault="00587354" w:rsidP="000A6050">
            <w:pPr>
              <w:rPr>
                <w:rFonts w:ascii="Arial" w:hAnsi="Arial" w:cs="Arial"/>
                <w:sz w:val="18"/>
                <w:szCs w:val="18"/>
              </w:rPr>
            </w:pPr>
            <w:r>
              <w:rPr>
                <w:rFonts w:ascii="Arial" w:hAnsi="Arial" w:cs="Arial"/>
                <w:sz w:val="18"/>
                <w:szCs w:val="18"/>
              </w:rPr>
              <w:t>Some National curriculum objectives for children need to be linked more effectively to cross curricular learning. This is also in line with Ofsted.</w:t>
            </w:r>
          </w:p>
          <w:p w14:paraId="437EEB51" w14:textId="77777777" w:rsidR="00587354" w:rsidRDefault="00587354" w:rsidP="000A6050">
            <w:pPr>
              <w:rPr>
                <w:rFonts w:ascii="Arial" w:hAnsi="Arial" w:cs="Arial"/>
                <w:sz w:val="18"/>
                <w:szCs w:val="18"/>
              </w:rPr>
            </w:pPr>
          </w:p>
          <w:p w14:paraId="5AF49E04" w14:textId="77777777" w:rsidR="00587354" w:rsidRDefault="00587354" w:rsidP="000A6050">
            <w:pPr>
              <w:rPr>
                <w:rFonts w:ascii="Arial" w:hAnsi="Arial" w:cs="Arial"/>
                <w:sz w:val="18"/>
                <w:szCs w:val="18"/>
              </w:rPr>
            </w:pPr>
            <w:r>
              <w:rPr>
                <w:rFonts w:ascii="Arial" w:hAnsi="Arial" w:cs="Arial"/>
                <w:sz w:val="18"/>
                <w:szCs w:val="18"/>
              </w:rPr>
              <w:t>Some pupils need targeted support to continue with their development and can be held back by one area of learning, which impacts on progress in the whole subject.</w:t>
            </w:r>
          </w:p>
          <w:p w14:paraId="4DE774FB" w14:textId="69EC3FC5" w:rsidR="00503EAF" w:rsidRPr="00F87211" w:rsidRDefault="00503EAF" w:rsidP="000A6050">
            <w:pPr>
              <w:rPr>
                <w:rFonts w:ascii="Arial" w:hAnsi="Arial" w:cs="Arial"/>
                <w:sz w:val="18"/>
                <w:szCs w:val="18"/>
              </w:rPr>
            </w:pPr>
          </w:p>
        </w:tc>
        <w:tc>
          <w:tcPr>
            <w:tcW w:w="3260" w:type="dxa"/>
            <w:shd w:val="clear" w:color="auto" w:fill="auto"/>
            <w:tcMar>
              <w:top w:w="57" w:type="dxa"/>
              <w:bottom w:w="57" w:type="dxa"/>
            </w:tcMar>
          </w:tcPr>
          <w:p w14:paraId="2F3660DF" w14:textId="77777777" w:rsidR="00125340" w:rsidRDefault="00F87211" w:rsidP="00B01C9A">
            <w:pPr>
              <w:rPr>
                <w:rFonts w:ascii="Arial" w:hAnsi="Arial" w:cs="Arial"/>
                <w:sz w:val="18"/>
                <w:szCs w:val="18"/>
              </w:rPr>
            </w:pPr>
            <w:r w:rsidRPr="00F87211">
              <w:rPr>
                <w:rFonts w:ascii="Arial" w:hAnsi="Arial" w:cs="Arial"/>
                <w:sz w:val="18"/>
                <w:szCs w:val="18"/>
              </w:rPr>
              <w:t>Specialist training to be given to all staff.  Sharing of good practise, to embed learning.</w:t>
            </w:r>
          </w:p>
          <w:p w14:paraId="2EFBF880" w14:textId="77777777" w:rsidR="00F87211" w:rsidRDefault="00F87211" w:rsidP="00B01C9A">
            <w:pPr>
              <w:rPr>
                <w:rFonts w:ascii="Arial" w:hAnsi="Arial" w:cs="Arial"/>
                <w:sz w:val="18"/>
                <w:szCs w:val="18"/>
              </w:rPr>
            </w:pPr>
          </w:p>
          <w:p w14:paraId="3A526F8C" w14:textId="77777777" w:rsidR="00F87211" w:rsidRDefault="00F87211" w:rsidP="00B01C9A">
            <w:pPr>
              <w:rPr>
                <w:rFonts w:ascii="Arial" w:hAnsi="Arial" w:cs="Arial"/>
                <w:sz w:val="18"/>
                <w:szCs w:val="18"/>
              </w:rPr>
            </w:pPr>
            <w:r>
              <w:rPr>
                <w:rFonts w:ascii="Arial" w:hAnsi="Arial" w:cs="Arial"/>
                <w:sz w:val="18"/>
                <w:szCs w:val="18"/>
              </w:rPr>
              <w:t>Pupils (especially those in KS2) are aware of and able to explain their own learning strategies, how they are performing against their targets and what they need to do to obtain their lesson objectives.</w:t>
            </w:r>
          </w:p>
          <w:p w14:paraId="74AF8306" w14:textId="77777777" w:rsidR="000A6050" w:rsidRDefault="000A6050" w:rsidP="00B01C9A">
            <w:pPr>
              <w:rPr>
                <w:rFonts w:ascii="Arial" w:hAnsi="Arial" w:cs="Arial"/>
                <w:sz w:val="18"/>
                <w:szCs w:val="18"/>
              </w:rPr>
            </w:pPr>
          </w:p>
          <w:p w14:paraId="64D41A37" w14:textId="77777777" w:rsidR="000A6050" w:rsidRDefault="000A6050" w:rsidP="00B01C9A">
            <w:pPr>
              <w:rPr>
                <w:rFonts w:ascii="Arial" w:hAnsi="Arial" w:cs="Arial"/>
                <w:sz w:val="18"/>
                <w:szCs w:val="18"/>
              </w:rPr>
            </w:pPr>
            <w:r>
              <w:rPr>
                <w:rFonts w:ascii="Arial" w:hAnsi="Arial" w:cs="Arial"/>
                <w:sz w:val="18"/>
                <w:szCs w:val="18"/>
              </w:rPr>
              <w:t>Whole school data each term focuses on key benchmarks i.e. end of term expectations.</w:t>
            </w:r>
          </w:p>
          <w:p w14:paraId="3BBD862B" w14:textId="77777777" w:rsidR="00587354" w:rsidRDefault="00587354" w:rsidP="00B01C9A">
            <w:pPr>
              <w:rPr>
                <w:rFonts w:ascii="Arial" w:hAnsi="Arial" w:cs="Arial"/>
                <w:sz w:val="18"/>
                <w:szCs w:val="18"/>
              </w:rPr>
            </w:pPr>
          </w:p>
          <w:p w14:paraId="0A6311D1" w14:textId="24CE4879" w:rsidR="00587354" w:rsidRDefault="00587354" w:rsidP="00B01C9A">
            <w:pPr>
              <w:rPr>
                <w:rFonts w:ascii="Arial" w:hAnsi="Arial" w:cs="Arial"/>
                <w:sz w:val="18"/>
                <w:szCs w:val="18"/>
              </w:rPr>
            </w:pPr>
            <w:r>
              <w:rPr>
                <w:rFonts w:ascii="Arial" w:hAnsi="Arial" w:cs="Arial"/>
                <w:sz w:val="18"/>
                <w:szCs w:val="18"/>
              </w:rPr>
              <w:t>Interventions show regular</w:t>
            </w:r>
            <w:r w:rsidR="001D111D">
              <w:rPr>
                <w:rFonts w:ascii="Arial" w:hAnsi="Arial" w:cs="Arial"/>
                <w:sz w:val="18"/>
                <w:szCs w:val="18"/>
              </w:rPr>
              <w:t>,</w:t>
            </w:r>
            <w:r>
              <w:rPr>
                <w:rFonts w:ascii="Arial" w:hAnsi="Arial" w:cs="Arial"/>
                <w:sz w:val="18"/>
                <w:szCs w:val="18"/>
              </w:rPr>
              <w:t xml:space="preserve"> timetabled lessons and </w:t>
            </w:r>
            <w:r w:rsidR="001D111D">
              <w:rPr>
                <w:rFonts w:ascii="Arial" w:hAnsi="Arial" w:cs="Arial"/>
                <w:sz w:val="18"/>
                <w:szCs w:val="18"/>
              </w:rPr>
              <w:t>‘</w:t>
            </w:r>
            <w:r>
              <w:rPr>
                <w:rFonts w:ascii="Arial" w:hAnsi="Arial" w:cs="Arial"/>
                <w:sz w:val="18"/>
                <w:szCs w:val="18"/>
              </w:rPr>
              <w:t>stretch and challenge.</w:t>
            </w:r>
            <w:r w:rsidR="001D111D">
              <w:rPr>
                <w:rFonts w:ascii="Arial" w:hAnsi="Arial" w:cs="Arial"/>
                <w:sz w:val="18"/>
                <w:szCs w:val="18"/>
              </w:rPr>
              <w:t>’</w:t>
            </w:r>
          </w:p>
          <w:p w14:paraId="17CAEDEB" w14:textId="5550AD61" w:rsidR="00587354" w:rsidRDefault="00587354" w:rsidP="00B01C9A">
            <w:pPr>
              <w:rPr>
                <w:rFonts w:ascii="Arial" w:hAnsi="Arial" w:cs="Arial"/>
                <w:sz w:val="18"/>
                <w:szCs w:val="18"/>
              </w:rPr>
            </w:pPr>
            <w:r>
              <w:rPr>
                <w:rFonts w:ascii="Arial" w:hAnsi="Arial" w:cs="Arial"/>
                <w:sz w:val="18"/>
                <w:szCs w:val="18"/>
              </w:rPr>
              <w:t>Minutes of staff meeting regarding curriculum design.</w:t>
            </w:r>
          </w:p>
          <w:p w14:paraId="69CC96F1" w14:textId="77777777" w:rsidR="00587354" w:rsidRDefault="00587354" w:rsidP="00B01C9A">
            <w:pPr>
              <w:rPr>
                <w:rFonts w:ascii="Arial" w:hAnsi="Arial" w:cs="Arial"/>
                <w:sz w:val="18"/>
                <w:szCs w:val="18"/>
              </w:rPr>
            </w:pPr>
          </w:p>
          <w:p w14:paraId="789C57EB" w14:textId="1318588E" w:rsidR="00587354" w:rsidRDefault="00587354" w:rsidP="00587354">
            <w:pPr>
              <w:rPr>
                <w:rFonts w:ascii="Arial" w:hAnsi="Arial" w:cs="Arial"/>
                <w:sz w:val="18"/>
                <w:szCs w:val="18"/>
              </w:rPr>
            </w:pPr>
            <w:r>
              <w:rPr>
                <w:rFonts w:ascii="Arial" w:hAnsi="Arial" w:cs="Arial"/>
                <w:sz w:val="18"/>
                <w:szCs w:val="18"/>
              </w:rPr>
              <w:t>Regular meetings between staff carrying out interventions, class teachers and SLT to review progress and amend interventions in order to have maximum effect.</w:t>
            </w:r>
          </w:p>
          <w:p w14:paraId="2884FE1C" w14:textId="6B0A136C" w:rsidR="00587354" w:rsidRPr="00F87211" w:rsidRDefault="00587354" w:rsidP="00B01C9A">
            <w:pPr>
              <w:rPr>
                <w:rFonts w:ascii="Arial" w:hAnsi="Arial" w:cs="Arial"/>
                <w:sz w:val="18"/>
                <w:szCs w:val="18"/>
              </w:rPr>
            </w:pPr>
          </w:p>
        </w:tc>
        <w:tc>
          <w:tcPr>
            <w:tcW w:w="1276" w:type="dxa"/>
            <w:shd w:val="clear" w:color="auto" w:fill="auto"/>
          </w:tcPr>
          <w:p w14:paraId="11155191" w14:textId="4B46BD13" w:rsidR="00125340" w:rsidRPr="00AE78F2" w:rsidRDefault="00397678" w:rsidP="00B01C9A">
            <w:pPr>
              <w:rPr>
                <w:rFonts w:ascii="Arial" w:hAnsi="Arial" w:cs="Arial"/>
                <w:b/>
                <w:sz w:val="18"/>
                <w:szCs w:val="18"/>
              </w:rPr>
            </w:pPr>
            <w:r>
              <w:rPr>
                <w:rFonts w:ascii="Arial" w:hAnsi="Arial" w:cs="Arial"/>
                <w:sz w:val="18"/>
                <w:szCs w:val="18"/>
              </w:rPr>
              <w:t>CO Heads/SLT</w:t>
            </w:r>
          </w:p>
        </w:tc>
        <w:tc>
          <w:tcPr>
            <w:tcW w:w="1984" w:type="dxa"/>
          </w:tcPr>
          <w:p w14:paraId="6DF73E91" w14:textId="1CC0099B" w:rsidR="00125340" w:rsidRDefault="007C051F" w:rsidP="00A24C51">
            <w:pPr>
              <w:rPr>
                <w:rFonts w:ascii="Arial" w:hAnsi="Arial" w:cs="Arial"/>
                <w:sz w:val="18"/>
                <w:szCs w:val="18"/>
              </w:rPr>
            </w:pPr>
            <w:r>
              <w:rPr>
                <w:rFonts w:ascii="Arial" w:hAnsi="Arial" w:cs="Arial"/>
                <w:sz w:val="18"/>
                <w:szCs w:val="18"/>
              </w:rPr>
              <w:t>December 2020</w:t>
            </w:r>
          </w:p>
          <w:p w14:paraId="4994E849" w14:textId="6F39E316" w:rsidR="00587354" w:rsidRDefault="007C051F" w:rsidP="00A24C51">
            <w:pPr>
              <w:rPr>
                <w:rFonts w:ascii="Arial" w:hAnsi="Arial" w:cs="Arial"/>
                <w:sz w:val="18"/>
                <w:szCs w:val="18"/>
              </w:rPr>
            </w:pPr>
            <w:r>
              <w:rPr>
                <w:rFonts w:ascii="Arial" w:hAnsi="Arial" w:cs="Arial"/>
                <w:sz w:val="18"/>
                <w:szCs w:val="18"/>
              </w:rPr>
              <w:t>April 2021</w:t>
            </w:r>
          </w:p>
          <w:p w14:paraId="79E6DB09" w14:textId="2CD142E8" w:rsidR="00587354" w:rsidRPr="00AE78F2" w:rsidRDefault="007C051F" w:rsidP="00A24C51">
            <w:pPr>
              <w:rPr>
                <w:rFonts w:ascii="Arial" w:hAnsi="Arial" w:cs="Arial"/>
                <w:b/>
                <w:sz w:val="18"/>
                <w:szCs w:val="18"/>
              </w:rPr>
            </w:pPr>
            <w:r>
              <w:rPr>
                <w:rFonts w:ascii="Arial" w:hAnsi="Arial" w:cs="Arial"/>
                <w:sz w:val="18"/>
                <w:szCs w:val="18"/>
              </w:rPr>
              <w:t>July 2021</w:t>
            </w:r>
          </w:p>
        </w:tc>
      </w:tr>
      <w:tr w:rsidR="002954A6" w:rsidRPr="002954A6" w14:paraId="66D20392" w14:textId="77777777" w:rsidTr="00A33F73">
        <w:trPr>
          <w:trHeight w:hRule="exact" w:val="387"/>
        </w:trPr>
        <w:tc>
          <w:tcPr>
            <w:tcW w:w="13008" w:type="dxa"/>
            <w:gridSpan w:val="5"/>
            <w:tcMar>
              <w:top w:w="57" w:type="dxa"/>
              <w:bottom w:w="57" w:type="dxa"/>
            </w:tcMar>
          </w:tcPr>
          <w:p w14:paraId="4BD9F671"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C463605" w14:textId="62796AEA" w:rsidR="00E81A57" w:rsidRDefault="004E1F33" w:rsidP="00F85CBD">
            <w:pPr>
              <w:rPr>
                <w:rFonts w:ascii="Arial" w:hAnsi="Arial" w:cs="Arial"/>
                <w:sz w:val="18"/>
                <w:szCs w:val="18"/>
              </w:rPr>
            </w:pPr>
            <w:r>
              <w:rPr>
                <w:rFonts w:ascii="Arial" w:hAnsi="Arial" w:cs="Arial"/>
                <w:sz w:val="18"/>
                <w:szCs w:val="18"/>
              </w:rPr>
              <w:t>£3787.50</w:t>
            </w:r>
          </w:p>
          <w:p w14:paraId="674F33C1" w14:textId="77777777" w:rsidR="00E81A57" w:rsidRDefault="00E81A57" w:rsidP="00F85CBD">
            <w:pPr>
              <w:rPr>
                <w:rFonts w:ascii="Arial" w:hAnsi="Arial" w:cs="Arial"/>
                <w:sz w:val="18"/>
                <w:szCs w:val="18"/>
              </w:rPr>
            </w:pPr>
          </w:p>
          <w:p w14:paraId="430D5EB3" w14:textId="72F6D303" w:rsidR="002D000A" w:rsidRDefault="002D000A" w:rsidP="00F85CBD">
            <w:pPr>
              <w:rPr>
                <w:rFonts w:ascii="Arial" w:hAnsi="Arial" w:cs="Arial"/>
                <w:sz w:val="18"/>
                <w:szCs w:val="18"/>
              </w:rPr>
            </w:pPr>
          </w:p>
          <w:p w14:paraId="020A2011" w14:textId="77777777" w:rsidR="002D000A" w:rsidRDefault="002D000A" w:rsidP="00F85CBD">
            <w:pPr>
              <w:rPr>
                <w:rFonts w:ascii="Arial" w:hAnsi="Arial" w:cs="Arial"/>
                <w:sz w:val="18"/>
                <w:szCs w:val="18"/>
              </w:rPr>
            </w:pPr>
          </w:p>
          <w:p w14:paraId="001B5992" w14:textId="77777777" w:rsidR="002D000A" w:rsidRDefault="002D000A" w:rsidP="00F85CBD">
            <w:pPr>
              <w:rPr>
                <w:rFonts w:ascii="Arial" w:hAnsi="Arial" w:cs="Arial"/>
                <w:sz w:val="18"/>
                <w:szCs w:val="18"/>
              </w:rPr>
            </w:pPr>
          </w:p>
          <w:p w14:paraId="03D03D72" w14:textId="6D841B61" w:rsidR="002D000A" w:rsidRPr="002954A6" w:rsidRDefault="002D000A" w:rsidP="00F85CBD">
            <w:pPr>
              <w:rPr>
                <w:rFonts w:ascii="Arial" w:hAnsi="Arial" w:cs="Arial"/>
                <w:sz w:val="18"/>
                <w:szCs w:val="18"/>
              </w:rPr>
            </w:pPr>
          </w:p>
        </w:tc>
      </w:tr>
      <w:tr w:rsidR="002954A6" w:rsidRPr="002954A6" w14:paraId="768704E7" w14:textId="77777777" w:rsidTr="004D3FC1">
        <w:trPr>
          <w:trHeight w:hRule="exact" w:val="312"/>
        </w:trPr>
        <w:tc>
          <w:tcPr>
            <w:tcW w:w="14992" w:type="dxa"/>
            <w:gridSpan w:val="6"/>
            <w:tcMar>
              <w:top w:w="57" w:type="dxa"/>
              <w:bottom w:w="57" w:type="dxa"/>
            </w:tcMar>
          </w:tcPr>
          <w:p w14:paraId="26466B16" w14:textId="7239C59D" w:rsidR="00125340" w:rsidRPr="002954A6" w:rsidRDefault="00E81A57" w:rsidP="00A60ECF">
            <w:pPr>
              <w:pStyle w:val="ListParagraph"/>
              <w:numPr>
                <w:ilvl w:val="0"/>
                <w:numId w:val="14"/>
              </w:numPr>
              <w:ind w:left="426" w:hanging="142"/>
              <w:rPr>
                <w:rFonts w:ascii="Arial" w:hAnsi="Arial" w:cs="Arial"/>
                <w:b/>
              </w:rPr>
            </w:pPr>
            <w:r>
              <w:rPr>
                <w:rFonts w:ascii="Arial" w:hAnsi="Arial" w:cs="Arial"/>
                <w:b/>
              </w:rPr>
              <w:t>Targeted support</w:t>
            </w:r>
          </w:p>
        </w:tc>
      </w:tr>
      <w:tr w:rsidR="002954A6" w:rsidRPr="002954A6" w14:paraId="58773DB5" w14:textId="77777777" w:rsidTr="0004731E">
        <w:tc>
          <w:tcPr>
            <w:tcW w:w="2235" w:type="dxa"/>
            <w:tcMar>
              <w:top w:w="57" w:type="dxa"/>
              <w:bottom w:w="57" w:type="dxa"/>
            </w:tcMar>
          </w:tcPr>
          <w:p w14:paraId="34D410EC" w14:textId="77777777" w:rsidR="00125340" w:rsidRPr="002954A6" w:rsidRDefault="00125340" w:rsidP="00A81B57">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A81B57">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A81B57">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A81B57">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A81B57">
            <w:pPr>
              <w:rPr>
                <w:rFonts w:ascii="Arial" w:hAnsi="Arial" w:cs="Arial"/>
                <w:b/>
              </w:rPr>
            </w:pPr>
            <w:r w:rsidRPr="00262114">
              <w:rPr>
                <w:rFonts w:ascii="Arial" w:hAnsi="Arial" w:cs="Arial"/>
                <w:b/>
              </w:rPr>
              <w:t>When will you review implementation?</w:t>
            </w:r>
          </w:p>
        </w:tc>
      </w:tr>
      <w:tr w:rsidR="002954A6" w:rsidRPr="002954A6" w14:paraId="0DF205A5" w14:textId="77777777" w:rsidTr="000321FE">
        <w:trPr>
          <w:trHeight w:hRule="exact" w:val="6021"/>
        </w:trPr>
        <w:tc>
          <w:tcPr>
            <w:tcW w:w="2235" w:type="dxa"/>
            <w:tcMar>
              <w:top w:w="57" w:type="dxa"/>
              <w:bottom w:w="57" w:type="dxa"/>
            </w:tcMar>
          </w:tcPr>
          <w:p w14:paraId="11A74345" w14:textId="69CB93BE" w:rsidR="00125340" w:rsidRPr="00AB7BEF" w:rsidRDefault="00F70963" w:rsidP="000A6050">
            <w:pPr>
              <w:rPr>
                <w:rFonts w:ascii="Arial" w:hAnsi="Arial" w:cs="Arial"/>
                <w:sz w:val="18"/>
                <w:szCs w:val="18"/>
                <w:highlight w:val="green"/>
              </w:rPr>
            </w:pPr>
            <w:r w:rsidRPr="00AB7BEF">
              <w:rPr>
                <w:rFonts w:ascii="Arial" w:hAnsi="Arial" w:cs="Arial"/>
                <w:sz w:val="18"/>
                <w:szCs w:val="18"/>
                <w:highlight w:val="green"/>
              </w:rPr>
              <w:t>Close the gap between attainment in reading, writing and maths for PP children in Years 1-4.</w:t>
            </w:r>
          </w:p>
          <w:p w14:paraId="614C8B39" w14:textId="77777777" w:rsidR="00F70963" w:rsidRPr="00AB7BEF" w:rsidRDefault="00F70963" w:rsidP="000A6050">
            <w:pPr>
              <w:rPr>
                <w:rFonts w:ascii="Arial" w:hAnsi="Arial" w:cs="Arial"/>
                <w:sz w:val="18"/>
                <w:szCs w:val="18"/>
                <w:highlight w:val="green"/>
              </w:rPr>
            </w:pPr>
          </w:p>
          <w:p w14:paraId="5C4078F8" w14:textId="26FE3D99" w:rsidR="00F70963" w:rsidRDefault="00F70963" w:rsidP="000A6050">
            <w:pPr>
              <w:rPr>
                <w:rFonts w:ascii="Arial" w:hAnsi="Arial" w:cs="Arial"/>
                <w:sz w:val="18"/>
                <w:szCs w:val="18"/>
              </w:rPr>
            </w:pPr>
            <w:r w:rsidRPr="00AB7BEF">
              <w:rPr>
                <w:rFonts w:ascii="Arial" w:hAnsi="Arial" w:cs="Arial"/>
                <w:sz w:val="18"/>
                <w:szCs w:val="18"/>
                <w:highlight w:val="green"/>
              </w:rPr>
              <w:t>Higher rates of progress in writing especially boys.</w:t>
            </w:r>
          </w:p>
          <w:p w14:paraId="3267774F" w14:textId="4658D788" w:rsidR="00F70963" w:rsidRDefault="00F70963" w:rsidP="000A6050">
            <w:pPr>
              <w:rPr>
                <w:rFonts w:ascii="Arial" w:hAnsi="Arial" w:cs="Arial"/>
                <w:sz w:val="18"/>
                <w:szCs w:val="18"/>
              </w:rPr>
            </w:pPr>
          </w:p>
          <w:p w14:paraId="59516155" w14:textId="220FED6C" w:rsidR="00F70963" w:rsidRDefault="00F70963" w:rsidP="000A6050">
            <w:pPr>
              <w:rPr>
                <w:rFonts w:ascii="Arial" w:hAnsi="Arial" w:cs="Arial"/>
                <w:sz w:val="18"/>
                <w:szCs w:val="18"/>
              </w:rPr>
            </w:pPr>
          </w:p>
          <w:p w14:paraId="5813FF28" w14:textId="77777777" w:rsidR="00F70963" w:rsidRDefault="00F70963" w:rsidP="000A6050">
            <w:pPr>
              <w:rPr>
                <w:rFonts w:ascii="Arial" w:hAnsi="Arial" w:cs="Arial"/>
                <w:sz w:val="18"/>
                <w:szCs w:val="18"/>
              </w:rPr>
            </w:pPr>
          </w:p>
          <w:p w14:paraId="7B1D4DCD" w14:textId="77777777" w:rsidR="00F70963" w:rsidRDefault="00F70963" w:rsidP="000A6050">
            <w:pPr>
              <w:rPr>
                <w:rFonts w:ascii="Arial" w:hAnsi="Arial" w:cs="Arial"/>
                <w:sz w:val="18"/>
                <w:szCs w:val="18"/>
              </w:rPr>
            </w:pPr>
          </w:p>
          <w:p w14:paraId="2374DFEA" w14:textId="77777777" w:rsidR="00F70963" w:rsidRDefault="00F70963" w:rsidP="000A6050">
            <w:pPr>
              <w:rPr>
                <w:rFonts w:ascii="Arial" w:hAnsi="Arial" w:cs="Arial"/>
                <w:sz w:val="18"/>
                <w:szCs w:val="18"/>
              </w:rPr>
            </w:pPr>
          </w:p>
          <w:p w14:paraId="13B8490F" w14:textId="77777777" w:rsidR="000321FE" w:rsidRDefault="000321FE" w:rsidP="000A6050">
            <w:pPr>
              <w:rPr>
                <w:rFonts w:ascii="Arial" w:hAnsi="Arial" w:cs="Arial"/>
                <w:sz w:val="18"/>
                <w:szCs w:val="18"/>
              </w:rPr>
            </w:pPr>
          </w:p>
          <w:p w14:paraId="26ECFE9C" w14:textId="77777777" w:rsidR="000321FE" w:rsidRDefault="000321FE" w:rsidP="000A6050">
            <w:pPr>
              <w:rPr>
                <w:rFonts w:ascii="Arial" w:hAnsi="Arial" w:cs="Arial"/>
                <w:sz w:val="18"/>
                <w:szCs w:val="18"/>
              </w:rPr>
            </w:pPr>
          </w:p>
          <w:p w14:paraId="5E853588" w14:textId="77777777" w:rsidR="000321FE" w:rsidRDefault="000321FE" w:rsidP="000A6050">
            <w:pPr>
              <w:rPr>
                <w:rFonts w:ascii="Arial" w:hAnsi="Arial" w:cs="Arial"/>
                <w:sz w:val="18"/>
                <w:szCs w:val="18"/>
              </w:rPr>
            </w:pPr>
          </w:p>
          <w:p w14:paraId="0142F04D" w14:textId="77777777" w:rsidR="000321FE" w:rsidRDefault="000321FE" w:rsidP="000A6050">
            <w:pPr>
              <w:rPr>
                <w:rFonts w:ascii="Arial" w:hAnsi="Arial" w:cs="Arial"/>
                <w:sz w:val="18"/>
                <w:szCs w:val="18"/>
              </w:rPr>
            </w:pPr>
          </w:p>
          <w:p w14:paraId="03DE3048" w14:textId="77777777" w:rsidR="000321FE" w:rsidRDefault="000321FE" w:rsidP="000A6050">
            <w:pPr>
              <w:rPr>
                <w:rFonts w:ascii="Arial" w:hAnsi="Arial" w:cs="Arial"/>
                <w:sz w:val="18"/>
                <w:szCs w:val="18"/>
              </w:rPr>
            </w:pPr>
          </w:p>
          <w:p w14:paraId="54B88EBE" w14:textId="77777777" w:rsidR="000321FE" w:rsidRDefault="000321FE" w:rsidP="000A6050">
            <w:pPr>
              <w:rPr>
                <w:rFonts w:ascii="Arial" w:hAnsi="Arial" w:cs="Arial"/>
                <w:sz w:val="18"/>
                <w:szCs w:val="18"/>
              </w:rPr>
            </w:pPr>
          </w:p>
          <w:p w14:paraId="574787D9" w14:textId="77777777" w:rsidR="000321FE" w:rsidRDefault="000321FE" w:rsidP="000A6050">
            <w:pPr>
              <w:rPr>
                <w:rFonts w:ascii="Arial" w:hAnsi="Arial" w:cs="Arial"/>
                <w:sz w:val="18"/>
                <w:szCs w:val="18"/>
              </w:rPr>
            </w:pPr>
          </w:p>
          <w:p w14:paraId="4591FB58" w14:textId="77777777" w:rsidR="000321FE" w:rsidRDefault="000321FE" w:rsidP="000A6050">
            <w:pPr>
              <w:rPr>
                <w:rFonts w:ascii="Arial" w:hAnsi="Arial" w:cs="Arial"/>
                <w:sz w:val="18"/>
                <w:szCs w:val="18"/>
              </w:rPr>
            </w:pPr>
          </w:p>
          <w:p w14:paraId="7EAD0ECB" w14:textId="77777777" w:rsidR="000321FE" w:rsidRDefault="000321FE" w:rsidP="000A6050">
            <w:pPr>
              <w:rPr>
                <w:rFonts w:ascii="Arial" w:hAnsi="Arial" w:cs="Arial"/>
                <w:sz w:val="18"/>
                <w:szCs w:val="18"/>
              </w:rPr>
            </w:pPr>
          </w:p>
          <w:p w14:paraId="190EC202" w14:textId="77777777" w:rsidR="000321FE" w:rsidRDefault="000321FE" w:rsidP="000A6050">
            <w:pPr>
              <w:rPr>
                <w:rFonts w:ascii="Arial" w:hAnsi="Arial" w:cs="Arial"/>
                <w:sz w:val="18"/>
                <w:szCs w:val="18"/>
              </w:rPr>
            </w:pPr>
          </w:p>
          <w:p w14:paraId="2CE5CB55" w14:textId="77777777" w:rsidR="000321FE" w:rsidRDefault="000321FE" w:rsidP="000A6050">
            <w:pPr>
              <w:rPr>
                <w:rFonts w:ascii="Arial" w:hAnsi="Arial" w:cs="Arial"/>
                <w:sz w:val="18"/>
                <w:szCs w:val="18"/>
              </w:rPr>
            </w:pPr>
          </w:p>
          <w:p w14:paraId="71872C55" w14:textId="66357C13" w:rsidR="000321FE" w:rsidRPr="00004FB6" w:rsidRDefault="000321FE" w:rsidP="000A6050">
            <w:pPr>
              <w:rPr>
                <w:rFonts w:ascii="Arial" w:hAnsi="Arial" w:cs="Arial"/>
                <w:sz w:val="18"/>
                <w:szCs w:val="18"/>
              </w:rPr>
            </w:pPr>
          </w:p>
        </w:tc>
        <w:tc>
          <w:tcPr>
            <w:tcW w:w="2409" w:type="dxa"/>
            <w:tcMar>
              <w:top w:w="57" w:type="dxa"/>
              <w:bottom w:w="57" w:type="dxa"/>
            </w:tcMar>
          </w:tcPr>
          <w:p w14:paraId="4F2B9622" w14:textId="77777777" w:rsidR="00F70963" w:rsidRPr="006B1490" w:rsidRDefault="00F70963" w:rsidP="00125340">
            <w:pPr>
              <w:rPr>
                <w:rFonts w:ascii="Arial" w:hAnsi="Arial" w:cs="Arial"/>
                <w:sz w:val="18"/>
                <w:szCs w:val="18"/>
                <w:highlight w:val="green"/>
              </w:rPr>
            </w:pPr>
            <w:r w:rsidRPr="006B1490">
              <w:rPr>
                <w:rFonts w:ascii="Arial" w:hAnsi="Arial" w:cs="Arial"/>
                <w:sz w:val="18"/>
                <w:szCs w:val="18"/>
                <w:highlight w:val="green"/>
              </w:rPr>
              <w:t>Focussed Assess Plan Do Review documents for PP/SEND children to focus on learning.</w:t>
            </w:r>
          </w:p>
          <w:p w14:paraId="5BCC55DA" w14:textId="77777777" w:rsidR="00F70963" w:rsidRPr="006B1490" w:rsidRDefault="00F70963" w:rsidP="00125340">
            <w:pPr>
              <w:rPr>
                <w:rFonts w:ascii="Arial" w:hAnsi="Arial" w:cs="Arial"/>
                <w:sz w:val="18"/>
                <w:szCs w:val="18"/>
                <w:highlight w:val="green"/>
              </w:rPr>
            </w:pPr>
          </w:p>
          <w:p w14:paraId="11DED37A" w14:textId="77777777" w:rsidR="00125340" w:rsidRPr="006B1490" w:rsidRDefault="00F70963" w:rsidP="00125340">
            <w:pPr>
              <w:rPr>
                <w:rFonts w:ascii="Arial" w:hAnsi="Arial" w:cs="Arial"/>
                <w:sz w:val="18"/>
                <w:szCs w:val="18"/>
                <w:highlight w:val="green"/>
              </w:rPr>
            </w:pPr>
            <w:r w:rsidRPr="006B1490">
              <w:rPr>
                <w:rFonts w:ascii="Arial" w:hAnsi="Arial" w:cs="Arial"/>
                <w:sz w:val="18"/>
                <w:szCs w:val="18"/>
                <w:highlight w:val="green"/>
              </w:rPr>
              <w:t xml:space="preserve">Small group pre / post learning for English / Maths with </w:t>
            </w:r>
            <w:r w:rsidR="0011750C" w:rsidRPr="006B1490">
              <w:rPr>
                <w:rFonts w:ascii="Arial" w:hAnsi="Arial" w:cs="Arial"/>
                <w:sz w:val="18"/>
                <w:szCs w:val="18"/>
                <w:highlight w:val="green"/>
              </w:rPr>
              <w:t xml:space="preserve">teacher / </w:t>
            </w:r>
            <w:r w:rsidRPr="006B1490">
              <w:rPr>
                <w:rFonts w:ascii="Arial" w:hAnsi="Arial" w:cs="Arial"/>
                <w:sz w:val="18"/>
                <w:szCs w:val="18"/>
                <w:highlight w:val="green"/>
              </w:rPr>
              <w:t xml:space="preserve">TA. </w:t>
            </w:r>
          </w:p>
          <w:p w14:paraId="0906D424" w14:textId="77777777" w:rsidR="00503EAF" w:rsidRPr="006B1490" w:rsidRDefault="00503EAF" w:rsidP="00125340">
            <w:pPr>
              <w:rPr>
                <w:rFonts w:ascii="Arial" w:hAnsi="Arial" w:cs="Arial"/>
                <w:sz w:val="18"/>
                <w:szCs w:val="18"/>
                <w:highlight w:val="green"/>
              </w:rPr>
            </w:pPr>
          </w:p>
          <w:p w14:paraId="4B01EC8D" w14:textId="77777777" w:rsidR="00503EAF" w:rsidRPr="006B1490" w:rsidRDefault="00503EAF" w:rsidP="00503EAF">
            <w:pPr>
              <w:rPr>
                <w:rFonts w:ascii="Arial" w:hAnsi="Arial" w:cs="Arial"/>
                <w:sz w:val="18"/>
                <w:szCs w:val="18"/>
                <w:highlight w:val="green"/>
              </w:rPr>
            </w:pPr>
          </w:p>
          <w:p w14:paraId="16AE160B" w14:textId="2CF019DA" w:rsidR="00503EAF" w:rsidRDefault="00503EAF" w:rsidP="00503EAF">
            <w:pPr>
              <w:rPr>
                <w:rFonts w:ascii="Arial" w:hAnsi="Arial" w:cs="Arial"/>
                <w:sz w:val="18"/>
                <w:szCs w:val="18"/>
              </w:rPr>
            </w:pPr>
            <w:r w:rsidRPr="006B1490">
              <w:rPr>
                <w:rFonts w:ascii="Arial" w:hAnsi="Arial" w:cs="Arial"/>
                <w:sz w:val="18"/>
                <w:szCs w:val="18"/>
                <w:highlight w:val="green"/>
              </w:rPr>
              <w:t>Baseline identifies clearer gaps in knowledge</w:t>
            </w:r>
          </w:p>
          <w:p w14:paraId="121C9A30" w14:textId="6E53DCAE" w:rsidR="000321FE" w:rsidRDefault="000321FE" w:rsidP="00503EAF">
            <w:pPr>
              <w:rPr>
                <w:rFonts w:ascii="Arial" w:hAnsi="Arial" w:cs="Arial"/>
                <w:sz w:val="18"/>
                <w:szCs w:val="18"/>
              </w:rPr>
            </w:pPr>
          </w:p>
          <w:p w14:paraId="2245F6B9" w14:textId="7116E641" w:rsidR="000321FE" w:rsidRDefault="000321FE" w:rsidP="00503EAF">
            <w:pPr>
              <w:rPr>
                <w:rFonts w:ascii="Arial" w:hAnsi="Arial" w:cs="Arial"/>
                <w:sz w:val="18"/>
                <w:szCs w:val="18"/>
              </w:rPr>
            </w:pPr>
          </w:p>
          <w:p w14:paraId="168C3DA8" w14:textId="7F2FE846" w:rsidR="000321FE" w:rsidRDefault="000321FE" w:rsidP="00503EAF">
            <w:pPr>
              <w:rPr>
                <w:rFonts w:ascii="Arial" w:hAnsi="Arial" w:cs="Arial"/>
                <w:sz w:val="18"/>
                <w:szCs w:val="18"/>
              </w:rPr>
            </w:pPr>
          </w:p>
          <w:p w14:paraId="51D71357" w14:textId="77777777" w:rsidR="00503EAF" w:rsidRDefault="00503EAF" w:rsidP="00503EAF">
            <w:pPr>
              <w:rPr>
                <w:rFonts w:ascii="Arial" w:hAnsi="Arial" w:cs="Arial"/>
                <w:sz w:val="18"/>
                <w:szCs w:val="18"/>
              </w:rPr>
            </w:pPr>
          </w:p>
          <w:p w14:paraId="04F693C0" w14:textId="77777777" w:rsidR="00503EAF" w:rsidRDefault="00503EAF" w:rsidP="00503EAF">
            <w:pPr>
              <w:rPr>
                <w:rFonts w:ascii="Arial" w:hAnsi="Arial" w:cs="Arial"/>
                <w:sz w:val="18"/>
                <w:szCs w:val="18"/>
              </w:rPr>
            </w:pPr>
          </w:p>
          <w:p w14:paraId="3FC0F149" w14:textId="77777777" w:rsidR="00503EAF" w:rsidRDefault="00503EAF" w:rsidP="00503EAF">
            <w:pPr>
              <w:rPr>
                <w:rFonts w:ascii="Arial" w:hAnsi="Arial" w:cs="Arial"/>
                <w:sz w:val="18"/>
                <w:szCs w:val="18"/>
              </w:rPr>
            </w:pPr>
          </w:p>
          <w:p w14:paraId="47314F1C" w14:textId="77777777" w:rsidR="00503EAF" w:rsidRDefault="00503EAF" w:rsidP="00503EAF">
            <w:pPr>
              <w:rPr>
                <w:rFonts w:ascii="Arial" w:hAnsi="Arial" w:cs="Arial"/>
                <w:sz w:val="18"/>
                <w:szCs w:val="18"/>
              </w:rPr>
            </w:pPr>
          </w:p>
          <w:p w14:paraId="36166781" w14:textId="77777777" w:rsidR="00503EAF" w:rsidRDefault="00503EAF" w:rsidP="00503EAF">
            <w:pPr>
              <w:rPr>
                <w:rFonts w:ascii="Arial" w:hAnsi="Arial" w:cs="Arial"/>
                <w:sz w:val="18"/>
                <w:szCs w:val="18"/>
              </w:rPr>
            </w:pPr>
          </w:p>
          <w:p w14:paraId="1600EF11" w14:textId="77777777" w:rsidR="00503EAF" w:rsidRDefault="00503EAF" w:rsidP="00503EAF">
            <w:pPr>
              <w:rPr>
                <w:rFonts w:ascii="Arial" w:hAnsi="Arial" w:cs="Arial"/>
                <w:sz w:val="18"/>
                <w:szCs w:val="18"/>
              </w:rPr>
            </w:pPr>
          </w:p>
          <w:p w14:paraId="7DCD8497" w14:textId="77777777" w:rsidR="00503EAF" w:rsidRDefault="00503EAF" w:rsidP="00503EAF">
            <w:pPr>
              <w:rPr>
                <w:rFonts w:ascii="Arial" w:hAnsi="Arial" w:cs="Arial"/>
                <w:sz w:val="18"/>
                <w:szCs w:val="18"/>
              </w:rPr>
            </w:pPr>
          </w:p>
          <w:p w14:paraId="3F551F93" w14:textId="77777777" w:rsidR="00503EAF" w:rsidRDefault="00503EAF" w:rsidP="00503EAF">
            <w:pPr>
              <w:rPr>
                <w:rFonts w:ascii="Arial" w:hAnsi="Arial" w:cs="Arial"/>
                <w:sz w:val="18"/>
                <w:szCs w:val="18"/>
              </w:rPr>
            </w:pPr>
          </w:p>
          <w:p w14:paraId="552863FB" w14:textId="77777777" w:rsidR="00503EAF" w:rsidRDefault="00503EAF" w:rsidP="00503EAF">
            <w:pPr>
              <w:rPr>
                <w:rFonts w:ascii="Arial" w:hAnsi="Arial" w:cs="Arial"/>
                <w:sz w:val="18"/>
                <w:szCs w:val="18"/>
              </w:rPr>
            </w:pPr>
          </w:p>
          <w:p w14:paraId="074971CB" w14:textId="77777777" w:rsidR="00503EAF" w:rsidRDefault="00503EAF" w:rsidP="00503EAF">
            <w:pPr>
              <w:rPr>
                <w:rFonts w:ascii="Arial" w:hAnsi="Arial" w:cs="Arial"/>
                <w:sz w:val="18"/>
                <w:szCs w:val="18"/>
              </w:rPr>
            </w:pPr>
          </w:p>
          <w:p w14:paraId="1E960DB8" w14:textId="77777777" w:rsidR="00503EAF" w:rsidRDefault="00503EAF" w:rsidP="00503EAF">
            <w:pPr>
              <w:rPr>
                <w:rFonts w:ascii="Arial" w:hAnsi="Arial" w:cs="Arial"/>
                <w:sz w:val="18"/>
                <w:szCs w:val="18"/>
              </w:rPr>
            </w:pPr>
          </w:p>
          <w:p w14:paraId="75A0EF41" w14:textId="77777777" w:rsidR="00503EAF" w:rsidRDefault="00503EAF" w:rsidP="00503EAF">
            <w:pPr>
              <w:rPr>
                <w:rFonts w:ascii="Arial" w:hAnsi="Arial" w:cs="Arial"/>
                <w:sz w:val="18"/>
                <w:szCs w:val="18"/>
              </w:rPr>
            </w:pPr>
          </w:p>
          <w:p w14:paraId="4E098228" w14:textId="77777777" w:rsidR="00503EAF" w:rsidRDefault="00503EAF" w:rsidP="00503EAF">
            <w:pPr>
              <w:rPr>
                <w:rFonts w:ascii="Arial" w:hAnsi="Arial" w:cs="Arial"/>
                <w:sz w:val="18"/>
                <w:szCs w:val="18"/>
              </w:rPr>
            </w:pPr>
          </w:p>
          <w:p w14:paraId="069CAADE" w14:textId="77777777" w:rsidR="00503EAF" w:rsidRDefault="00503EAF" w:rsidP="00503EAF">
            <w:pPr>
              <w:rPr>
                <w:rFonts w:ascii="Arial" w:hAnsi="Arial" w:cs="Arial"/>
                <w:sz w:val="18"/>
                <w:szCs w:val="18"/>
              </w:rPr>
            </w:pPr>
          </w:p>
          <w:p w14:paraId="69BCA213" w14:textId="5DD31A16" w:rsidR="00503EAF" w:rsidRPr="000A4F8F" w:rsidRDefault="00503EAF" w:rsidP="00503EAF">
            <w:pPr>
              <w:rPr>
                <w:rFonts w:ascii="Arial" w:hAnsi="Arial" w:cs="Arial"/>
                <w:sz w:val="18"/>
                <w:szCs w:val="18"/>
              </w:rPr>
            </w:pPr>
          </w:p>
        </w:tc>
        <w:tc>
          <w:tcPr>
            <w:tcW w:w="3828" w:type="dxa"/>
            <w:tcMar>
              <w:top w:w="57" w:type="dxa"/>
              <w:bottom w:w="57" w:type="dxa"/>
            </w:tcMar>
          </w:tcPr>
          <w:p w14:paraId="1E2ACA28" w14:textId="57F9FFB6" w:rsidR="00F70963" w:rsidRPr="000A4F8F" w:rsidRDefault="00F70963" w:rsidP="003F7BE2">
            <w:pPr>
              <w:rPr>
                <w:rFonts w:ascii="Arial" w:hAnsi="Arial" w:cs="Arial"/>
                <w:sz w:val="18"/>
                <w:szCs w:val="18"/>
              </w:rPr>
            </w:pPr>
            <w:r w:rsidRPr="000A4F8F">
              <w:rPr>
                <w:rFonts w:ascii="Arial" w:hAnsi="Arial" w:cs="Arial"/>
                <w:sz w:val="18"/>
                <w:szCs w:val="18"/>
              </w:rPr>
              <w:t>Pre learning assessment allows teaching to be focused on areas of misunderstanding and post learning allows a greater focus on areas of weakness.</w:t>
            </w:r>
          </w:p>
          <w:p w14:paraId="354613A8" w14:textId="77777777" w:rsidR="00F70963" w:rsidRPr="000A4F8F" w:rsidRDefault="00F70963" w:rsidP="003F7BE2">
            <w:pPr>
              <w:rPr>
                <w:rFonts w:ascii="Arial" w:hAnsi="Arial" w:cs="Arial"/>
                <w:sz w:val="18"/>
                <w:szCs w:val="18"/>
              </w:rPr>
            </w:pPr>
          </w:p>
          <w:p w14:paraId="5872E6C1" w14:textId="27576746" w:rsidR="00F70963" w:rsidRPr="000A4F8F" w:rsidRDefault="00503EAF" w:rsidP="003F7BE2">
            <w:pPr>
              <w:rPr>
                <w:rFonts w:ascii="Arial" w:hAnsi="Arial" w:cs="Arial"/>
                <w:sz w:val="18"/>
                <w:szCs w:val="18"/>
              </w:rPr>
            </w:pPr>
            <w:r>
              <w:rPr>
                <w:rFonts w:ascii="Arial" w:hAnsi="Arial" w:cs="Arial"/>
                <w:sz w:val="18"/>
                <w:szCs w:val="18"/>
              </w:rPr>
              <w:t>School closures during Covid-19 mean that children may have gaps in learning and these need to be identified so that work is accurately pitched.</w:t>
            </w:r>
          </w:p>
          <w:p w14:paraId="0D97BE32" w14:textId="77777777" w:rsidR="00F70963" w:rsidRPr="000A4F8F" w:rsidRDefault="00F70963" w:rsidP="003F7BE2">
            <w:pPr>
              <w:rPr>
                <w:rFonts w:ascii="Arial" w:hAnsi="Arial" w:cs="Arial"/>
                <w:sz w:val="18"/>
                <w:szCs w:val="18"/>
              </w:rPr>
            </w:pPr>
          </w:p>
          <w:p w14:paraId="4BDA422E" w14:textId="77777777" w:rsidR="00F70963" w:rsidRDefault="00F70963" w:rsidP="003F7BE2">
            <w:pPr>
              <w:rPr>
                <w:rFonts w:ascii="Arial" w:hAnsi="Arial" w:cs="Arial"/>
                <w:sz w:val="18"/>
                <w:szCs w:val="18"/>
              </w:rPr>
            </w:pPr>
          </w:p>
          <w:p w14:paraId="504BD75E" w14:textId="77777777" w:rsidR="00503EAF" w:rsidRDefault="00503EAF" w:rsidP="003F7BE2">
            <w:pPr>
              <w:rPr>
                <w:rFonts w:ascii="Arial" w:hAnsi="Arial" w:cs="Arial"/>
                <w:sz w:val="18"/>
                <w:szCs w:val="18"/>
              </w:rPr>
            </w:pPr>
          </w:p>
          <w:p w14:paraId="64664CF8" w14:textId="77777777" w:rsidR="00503EAF" w:rsidRDefault="00503EAF" w:rsidP="003F7BE2">
            <w:pPr>
              <w:rPr>
                <w:rFonts w:ascii="Arial" w:hAnsi="Arial" w:cs="Arial"/>
                <w:sz w:val="18"/>
                <w:szCs w:val="18"/>
              </w:rPr>
            </w:pPr>
          </w:p>
          <w:p w14:paraId="7BAAD269" w14:textId="77777777" w:rsidR="00503EAF" w:rsidRDefault="00503EAF" w:rsidP="003F7BE2">
            <w:pPr>
              <w:rPr>
                <w:rFonts w:ascii="Arial" w:hAnsi="Arial" w:cs="Arial"/>
                <w:sz w:val="18"/>
                <w:szCs w:val="18"/>
              </w:rPr>
            </w:pPr>
          </w:p>
          <w:p w14:paraId="1A0ED35D" w14:textId="77777777" w:rsidR="00503EAF" w:rsidRDefault="00503EAF" w:rsidP="003F7BE2">
            <w:pPr>
              <w:rPr>
                <w:rFonts w:ascii="Arial" w:hAnsi="Arial" w:cs="Arial"/>
                <w:sz w:val="18"/>
                <w:szCs w:val="18"/>
              </w:rPr>
            </w:pPr>
          </w:p>
          <w:p w14:paraId="144A9875" w14:textId="77777777" w:rsidR="00503EAF" w:rsidRDefault="00503EAF" w:rsidP="003F7BE2">
            <w:pPr>
              <w:rPr>
                <w:rFonts w:ascii="Arial" w:hAnsi="Arial" w:cs="Arial"/>
                <w:sz w:val="18"/>
                <w:szCs w:val="18"/>
              </w:rPr>
            </w:pPr>
          </w:p>
          <w:p w14:paraId="5A013E22" w14:textId="77777777" w:rsidR="000321FE" w:rsidRDefault="000321FE" w:rsidP="003F7BE2">
            <w:pPr>
              <w:rPr>
                <w:rFonts w:ascii="Arial" w:hAnsi="Arial" w:cs="Arial"/>
                <w:sz w:val="18"/>
                <w:szCs w:val="18"/>
              </w:rPr>
            </w:pPr>
          </w:p>
          <w:p w14:paraId="717B8A86" w14:textId="77777777" w:rsidR="000321FE" w:rsidRDefault="000321FE" w:rsidP="003F7BE2">
            <w:pPr>
              <w:rPr>
                <w:rFonts w:ascii="Arial" w:hAnsi="Arial" w:cs="Arial"/>
                <w:sz w:val="18"/>
                <w:szCs w:val="18"/>
              </w:rPr>
            </w:pPr>
          </w:p>
          <w:p w14:paraId="2137EE71" w14:textId="77777777" w:rsidR="000321FE" w:rsidRDefault="000321FE" w:rsidP="003F7BE2">
            <w:pPr>
              <w:rPr>
                <w:rFonts w:ascii="Arial" w:hAnsi="Arial" w:cs="Arial"/>
                <w:sz w:val="18"/>
                <w:szCs w:val="18"/>
              </w:rPr>
            </w:pPr>
          </w:p>
          <w:p w14:paraId="4DF254CF" w14:textId="77777777" w:rsidR="000321FE" w:rsidRDefault="000321FE" w:rsidP="003F7BE2">
            <w:pPr>
              <w:rPr>
                <w:rFonts w:ascii="Arial" w:hAnsi="Arial" w:cs="Arial"/>
                <w:sz w:val="18"/>
                <w:szCs w:val="18"/>
              </w:rPr>
            </w:pPr>
          </w:p>
          <w:p w14:paraId="4318970C" w14:textId="77777777" w:rsidR="000321FE" w:rsidRDefault="000321FE" w:rsidP="003F7BE2">
            <w:pPr>
              <w:rPr>
                <w:rFonts w:ascii="Arial" w:hAnsi="Arial" w:cs="Arial"/>
                <w:sz w:val="18"/>
                <w:szCs w:val="18"/>
              </w:rPr>
            </w:pPr>
          </w:p>
          <w:p w14:paraId="1C2D43AF" w14:textId="77777777" w:rsidR="000321FE" w:rsidRDefault="000321FE" w:rsidP="003F7BE2">
            <w:pPr>
              <w:rPr>
                <w:rFonts w:ascii="Arial" w:hAnsi="Arial" w:cs="Arial"/>
                <w:sz w:val="18"/>
                <w:szCs w:val="18"/>
              </w:rPr>
            </w:pPr>
          </w:p>
          <w:p w14:paraId="46F131EE" w14:textId="77777777" w:rsidR="000321FE" w:rsidRDefault="000321FE" w:rsidP="003F7BE2">
            <w:pPr>
              <w:rPr>
                <w:rFonts w:ascii="Arial" w:hAnsi="Arial" w:cs="Arial"/>
                <w:sz w:val="18"/>
                <w:szCs w:val="18"/>
              </w:rPr>
            </w:pPr>
          </w:p>
          <w:p w14:paraId="00A961FF" w14:textId="77777777" w:rsidR="000321FE" w:rsidRDefault="000321FE" w:rsidP="003F7BE2">
            <w:pPr>
              <w:rPr>
                <w:rFonts w:ascii="Arial" w:hAnsi="Arial" w:cs="Arial"/>
                <w:sz w:val="18"/>
                <w:szCs w:val="18"/>
              </w:rPr>
            </w:pPr>
          </w:p>
          <w:p w14:paraId="7C25925C" w14:textId="77777777" w:rsidR="000321FE" w:rsidRDefault="000321FE" w:rsidP="003F7BE2">
            <w:pPr>
              <w:rPr>
                <w:rFonts w:ascii="Arial" w:hAnsi="Arial" w:cs="Arial"/>
                <w:sz w:val="18"/>
                <w:szCs w:val="18"/>
              </w:rPr>
            </w:pPr>
          </w:p>
          <w:p w14:paraId="119237CA" w14:textId="77777777" w:rsidR="000321FE" w:rsidRDefault="000321FE" w:rsidP="003F7BE2">
            <w:pPr>
              <w:rPr>
                <w:rFonts w:ascii="Arial" w:hAnsi="Arial" w:cs="Arial"/>
                <w:sz w:val="18"/>
                <w:szCs w:val="18"/>
              </w:rPr>
            </w:pPr>
          </w:p>
          <w:p w14:paraId="04A2B402" w14:textId="486CD0C7" w:rsidR="000321FE" w:rsidRPr="000A4F8F" w:rsidRDefault="000321FE" w:rsidP="003F7BE2">
            <w:pPr>
              <w:rPr>
                <w:rFonts w:ascii="Arial" w:hAnsi="Arial" w:cs="Arial"/>
                <w:sz w:val="18"/>
                <w:szCs w:val="18"/>
              </w:rPr>
            </w:pPr>
          </w:p>
        </w:tc>
        <w:tc>
          <w:tcPr>
            <w:tcW w:w="3260" w:type="dxa"/>
            <w:tcMar>
              <w:top w:w="57" w:type="dxa"/>
              <w:bottom w:w="57" w:type="dxa"/>
            </w:tcMar>
          </w:tcPr>
          <w:p w14:paraId="460A73E2" w14:textId="65D5258C" w:rsidR="00F70963" w:rsidRPr="000A4F8F" w:rsidRDefault="000F7C5A" w:rsidP="00C73995">
            <w:pPr>
              <w:rPr>
                <w:rFonts w:ascii="Arial" w:hAnsi="Arial" w:cs="Arial"/>
                <w:sz w:val="18"/>
                <w:szCs w:val="18"/>
              </w:rPr>
            </w:pPr>
            <w:r w:rsidRPr="000A4F8F">
              <w:rPr>
                <w:rFonts w:ascii="Arial" w:hAnsi="Arial" w:cs="Arial"/>
                <w:sz w:val="18"/>
                <w:szCs w:val="18"/>
              </w:rPr>
              <w:t xml:space="preserve">Teachers to plan / provide activities </w:t>
            </w:r>
            <w:r w:rsidR="006F7185" w:rsidRPr="000A4F8F">
              <w:rPr>
                <w:rFonts w:ascii="Arial" w:hAnsi="Arial" w:cs="Arial"/>
                <w:sz w:val="18"/>
                <w:szCs w:val="18"/>
              </w:rPr>
              <w:t>(TAs to have dedicated time to develop programmes of activities) that link with English and Maths lessons.  Regular assessment using focused tasks/tests to ensure clarity and focus on areas of weakness.</w:t>
            </w:r>
          </w:p>
          <w:p w14:paraId="3D0E5FD9" w14:textId="6B7FE890" w:rsidR="006F7185" w:rsidRPr="000A4F8F" w:rsidRDefault="006F7185" w:rsidP="00C73995">
            <w:pPr>
              <w:rPr>
                <w:rFonts w:ascii="Arial" w:hAnsi="Arial" w:cs="Arial"/>
                <w:sz w:val="18"/>
                <w:szCs w:val="18"/>
              </w:rPr>
            </w:pPr>
          </w:p>
          <w:p w14:paraId="2509C943" w14:textId="2873602B" w:rsidR="006F7185" w:rsidRDefault="006F7185" w:rsidP="00C73995">
            <w:pPr>
              <w:rPr>
                <w:rFonts w:ascii="Arial" w:hAnsi="Arial" w:cs="Arial"/>
                <w:sz w:val="18"/>
                <w:szCs w:val="18"/>
              </w:rPr>
            </w:pPr>
            <w:r w:rsidRPr="000A4F8F">
              <w:rPr>
                <w:rFonts w:ascii="Arial" w:hAnsi="Arial" w:cs="Arial"/>
                <w:sz w:val="18"/>
                <w:szCs w:val="18"/>
              </w:rPr>
              <w:t>Impact overseen by SLT.</w:t>
            </w:r>
          </w:p>
          <w:p w14:paraId="4AB82E1E" w14:textId="65F8FF9F" w:rsidR="00503EAF" w:rsidRDefault="00503EAF" w:rsidP="00C73995">
            <w:pPr>
              <w:rPr>
                <w:rFonts w:ascii="Arial" w:hAnsi="Arial" w:cs="Arial"/>
                <w:sz w:val="18"/>
                <w:szCs w:val="18"/>
              </w:rPr>
            </w:pPr>
          </w:p>
          <w:p w14:paraId="780D11DE" w14:textId="77777777" w:rsidR="00503EAF" w:rsidRPr="000A4F8F" w:rsidRDefault="00503EAF" w:rsidP="00C73995">
            <w:pPr>
              <w:rPr>
                <w:rFonts w:ascii="Arial" w:hAnsi="Arial" w:cs="Arial"/>
                <w:sz w:val="18"/>
                <w:szCs w:val="18"/>
              </w:rPr>
            </w:pPr>
          </w:p>
          <w:p w14:paraId="2E97B2C0" w14:textId="7697F230" w:rsidR="006F7185" w:rsidRPr="000A4F8F" w:rsidRDefault="006F7185" w:rsidP="00C73995">
            <w:pPr>
              <w:rPr>
                <w:rFonts w:ascii="Arial" w:hAnsi="Arial" w:cs="Arial"/>
                <w:sz w:val="18"/>
                <w:szCs w:val="18"/>
              </w:rPr>
            </w:pPr>
            <w:r w:rsidRPr="000A4F8F">
              <w:rPr>
                <w:rFonts w:ascii="Arial" w:hAnsi="Arial" w:cs="Arial"/>
                <w:sz w:val="18"/>
                <w:szCs w:val="18"/>
              </w:rPr>
              <w:t>Engage with parents to support intervention activities at home.</w:t>
            </w:r>
          </w:p>
          <w:p w14:paraId="1744FA47" w14:textId="77777777" w:rsidR="006F7185" w:rsidRPr="000A4F8F" w:rsidRDefault="006F7185" w:rsidP="00C73995">
            <w:pPr>
              <w:rPr>
                <w:rFonts w:ascii="Arial" w:hAnsi="Arial" w:cs="Arial"/>
                <w:sz w:val="18"/>
                <w:szCs w:val="18"/>
              </w:rPr>
            </w:pPr>
          </w:p>
          <w:p w14:paraId="66052BD6" w14:textId="77777777" w:rsidR="00503EAF" w:rsidRDefault="00503EAF" w:rsidP="00503EAF">
            <w:pPr>
              <w:rPr>
                <w:rFonts w:ascii="Arial" w:hAnsi="Arial" w:cs="Arial"/>
                <w:sz w:val="18"/>
                <w:szCs w:val="18"/>
              </w:rPr>
            </w:pPr>
            <w:r>
              <w:rPr>
                <w:rFonts w:ascii="Arial" w:hAnsi="Arial" w:cs="Arial"/>
                <w:sz w:val="18"/>
                <w:szCs w:val="18"/>
              </w:rPr>
              <w:t>Staff are to use Spring report targets for each child during intervention as these are the child’s next steps. This document will be edited to show intervention and achievement</w:t>
            </w:r>
          </w:p>
          <w:p w14:paraId="6F6FAADF" w14:textId="77777777" w:rsidR="00503EAF" w:rsidRDefault="00503EAF" w:rsidP="00503EAF">
            <w:pPr>
              <w:rPr>
                <w:rFonts w:ascii="Arial" w:hAnsi="Arial" w:cs="Arial"/>
                <w:sz w:val="18"/>
                <w:szCs w:val="18"/>
              </w:rPr>
            </w:pPr>
          </w:p>
          <w:p w14:paraId="29FB3010" w14:textId="4353B734" w:rsidR="00503EAF" w:rsidRDefault="00503EAF" w:rsidP="00503EAF">
            <w:pPr>
              <w:rPr>
                <w:rFonts w:ascii="Arial" w:hAnsi="Arial" w:cs="Arial"/>
                <w:sz w:val="18"/>
                <w:szCs w:val="18"/>
              </w:rPr>
            </w:pPr>
            <w:r>
              <w:rPr>
                <w:rFonts w:ascii="Arial" w:hAnsi="Arial" w:cs="Arial"/>
                <w:sz w:val="18"/>
                <w:szCs w:val="18"/>
              </w:rPr>
              <w:t xml:space="preserve">Puma and Pira Baseline (summer 2020) completed in Autumn for years 1-4 show next steps and each child’s starting place for learning. </w:t>
            </w:r>
          </w:p>
          <w:p w14:paraId="7DA81456" w14:textId="059DBC6F" w:rsidR="00503EAF" w:rsidRDefault="00503EAF" w:rsidP="00503EAF">
            <w:pPr>
              <w:rPr>
                <w:rFonts w:ascii="Arial" w:hAnsi="Arial" w:cs="Arial"/>
                <w:sz w:val="18"/>
                <w:szCs w:val="18"/>
              </w:rPr>
            </w:pPr>
          </w:p>
          <w:p w14:paraId="0F529630" w14:textId="6E7E8162" w:rsidR="00936E53" w:rsidRDefault="00936E53" w:rsidP="00503EAF">
            <w:pPr>
              <w:rPr>
                <w:rFonts w:ascii="Arial" w:hAnsi="Arial" w:cs="Arial"/>
                <w:sz w:val="18"/>
                <w:szCs w:val="18"/>
              </w:rPr>
            </w:pPr>
            <w:r>
              <w:rPr>
                <w:rFonts w:ascii="Arial" w:hAnsi="Arial" w:cs="Arial"/>
                <w:sz w:val="18"/>
                <w:szCs w:val="18"/>
              </w:rPr>
              <w:t>Loan technology for home learning during school closures.</w:t>
            </w:r>
          </w:p>
          <w:p w14:paraId="40773CBD" w14:textId="1F7E38A9" w:rsidR="000321FE" w:rsidRDefault="000321FE" w:rsidP="00503EAF">
            <w:pPr>
              <w:rPr>
                <w:rFonts w:ascii="Arial" w:hAnsi="Arial" w:cs="Arial"/>
                <w:sz w:val="18"/>
                <w:szCs w:val="18"/>
              </w:rPr>
            </w:pPr>
          </w:p>
          <w:p w14:paraId="6B4012C2" w14:textId="1AE1085C" w:rsidR="00F70963" w:rsidRPr="000A4F8F" w:rsidRDefault="00F70963" w:rsidP="00C73995">
            <w:pPr>
              <w:rPr>
                <w:rFonts w:ascii="Arial" w:hAnsi="Arial" w:cs="Arial"/>
                <w:sz w:val="18"/>
                <w:szCs w:val="18"/>
              </w:rPr>
            </w:pPr>
          </w:p>
        </w:tc>
        <w:tc>
          <w:tcPr>
            <w:tcW w:w="1276" w:type="dxa"/>
          </w:tcPr>
          <w:p w14:paraId="141C95A3" w14:textId="5417E526" w:rsidR="00125340" w:rsidRPr="00004FB6" w:rsidRDefault="006F7185" w:rsidP="00A81B57">
            <w:pPr>
              <w:rPr>
                <w:rFonts w:ascii="Arial" w:hAnsi="Arial" w:cs="Arial"/>
                <w:sz w:val="18"/>
                <w:szCs w:val="18"/>
              </w:rPr>
            </w:pPr>
            <w:r>
              <w:rPr>
                <w:rFonts w:ascii="Arial" w:hAnsi="Arial" w:cs="Arial"/>
                <w:sz w:val="18"/>
                <w:szCs w:val="18"/>
              </w:rPr>
              <w:t>C</w:t>
            </w:r>
            <w:r w:rsidR="003F7BE2" w:rsidRPr="00004FB6">
              <w:rPr>
                <w:rFonts w:ascii="Arial" w:hAnsi="Arial" w:cs="Arial"/>
                <w:sz w:val="18"/>
                <w:szCs w:val="18"/>
              </w:rPr>
              <w:t>lass teachers</w:t>
            </w:r>
          </w:p>
        </w:tc>
        <w:tc>
          <w:tcPr>
            <w:tcW w:w="1984" w:type="dxa"/>
          </w:tcPr>
          <w:p w14:paraId="013A80D9" w14:textId="77777777" w:rsidR="00BD6CDB" w:rsidRDefault="00BD6CDB" w:rsidP="00BD6CDB">
            <w:pPr>
              <w:rPr>
                <w:rFonts w:ascii="Arial" w:hAnsi="Arial" w:cs="Arial"/>
                <w:sz w:val="18"/>
                <w:szCs w:val="18"/>
              </w:rPr>
            </w:pPr>
            <w:r>
              <w:rPr>
                <w:rFonts w:ascii="Arial" w:hAnsi="Arial" w:cs="Arial"/>
                <w:sz w:val="18"/>
                <w:szCs w:val="18"/>
              </w:rPr>
              <w:t>December 2020</w:t>
            </w:r>
          </w:p>
          <w:p w14:paraId="3C6DA935" w14:textId="77777777" w:rsidR="00BD6CDB" w:rsidRDefault="00BD6CDB" w:rsidP="00BD6CDB">
            <w:pPr>
              <w:rPr>
                <w:rFonts w:ascii="Arial" w:hAnsi="Arial" w:cs="Arial"/>
                <w:sz w:val="18"/>
                <w:szCs w:val="18"/>
              </w:rPr>
            </w:pPr>
            <w:r>
              <w:rPr>
                <w:rFonts w:ascii="Arial" w:hAnsi="Arial" w:cs="Arial"/>
                <w:sz w:val="18"/>
                <w:szCs w:val="18"/>
              </w:rPr>
              <w:t>April 2021</w:t>
            </w:r>
          </w:p>
          <w:p w14:paraId="27A55D1E" w14:textId="56011C70" w:rsidR="00125340" w:rsidRPr="00004FB6" w:rsidRDefault="00BD6CDB" w:rsidP="00BD6CDB">
            <w:pPr>
              <w:rPr>
                <w:rFonts w:ascii="Arial" w:hAnsi="Arial" w:cs="Arial"/>
                <w:sz w:val="18"/>
                <w:szCs w:val="18"/>
              </w:rPr>
            </w:pPr>
            <w:r>
              <w:rPr>
                <w:rFonts w:ascii="Arial" w:hAnsi="Arial" w:cs="Arial"/>
                <w:sz w:val="18"/>
                <w:szCs w:val="18"/>
              </w:rPr>
              <w:t>July 2021</w:t>
            </w:r>
          </w:p>
        </w:tc>
      </w:tr>
      <w:tr w:rsidR="006E0176" w:rsidRPr="002954A6" w14:paraId="4684DC39" w14:textId="77777777" w:rsidTr="006B1490">
        <w:trPr>
          <w:trHeight w:hRule="exact" w:val="4604"/>
        </w:trPr>
        <w:tc>
          <w:tcPr>
            <w:tcW w:w="2235" w:type="dxa"/>
            <w:tcMar>
              <w:top w:w="57" w:type="dxa"/>
              <w:bottom w:w="57" w:type="dxa"/>
            </w:tcMar>
          </w:tcPr>
          <w:p w14:paraId="5FB77645" w14:textId="7CA7D808" w:rsidR="006E0176" w:rsidRPr="00004FB6" w:rsidRDefault="006E0176" w:rsidP="002D000A">
            <w:pPr>
              <w:rPr>
                <w:rFonts w:ascii="Arial" w:hAnsi="Arial" w:cs="Arial"/>
                <w:sz w:val="18"/>
                <w:szCs w:val="18"/>
              </w:rPr>
            </w:pPr>
            <w:r w:rsidRPr="00AB7BEF">
              <w:rPr>
                <w:rFonts w:ascii="Arial" w:hAnsi="Arial" w:cs="Arial"/>
                <w:sz w:val="18"/>
                <w:szCs w:val="18"/>
                <w:highlight w:val="yellow"/>
              </w:rPr>
              <w:t>Increased attendance rates for PP.</w:t>
            </w:r>
            <w:r w:rsidR="00AB7BEF">
              <w:rPr>
                <w:rFonts w:ascii="Arial" w:hAnsi="Arial" w:cs="Arial"/>
                <w:sz w:val="18"/>
                <w:szCs w:val="18"/>
              </w:rPr>
              <w:t xml:space="preserve"> </w:t>
            </w:r>
            <w:r w:rsidRPr="00AE78F2">
              <w:rPr>
                <w:rFonts w:ascii="Arial" w:hAnsi="Arial" w:cs="Arial"/>
                <w:sz w:val="18"/>
                <w:szCs w:val="18"/>
              </w:rPr>
              <w:t xml:space="preserve">   </w:t>
            </w:r>
          </w:p>
        </w:tc>
        <w:tc>
          <w:tcPr>
            <w:tcW w:w="2409" w:type="dxa"/>
            <w:tcMar>
              <w:top w:w="57" w:type="dxa"/>
              <w:bottom w:w="57" w:type="dxa"/>
            </w:tcMar>
          </w:tcPr>
          <w:p w14:paraId="55F2F0F0" w14:textId="41B804CF" w:rsidR="006E0176" w:rsidRPr="006B1490" w:rsidRDefault="0011750C" w:rsidP="006E0176">
            <w:pPr>
              <w:rPr>
                <w:rFonts w:ascii="Arial" w:hAnsi="Arial" w:cs="Arial"/>
                <w:sz w:val="18"/>
                <w:szCs w:val="18"/>
                <w:highlight w:val="green"/>
              </w:rPr>
            </w:pPr>
            <w:r w:rsidRPr="006B1490">
              <w:rPr>
                <w:rFonts w:ascii="Arial" w:hAnsi="Arial" w:cs="Arial"/>
                <w:sz w:val="18"/>
                <w:szCs w:val="18"/>
                <w:highlight w:val="green"/>
              </w:rPr>
              <w:t>Locally agree policy –</w:t>
            </w:r>
            <w:r w:rsidR="006E0176" w:rsidRPr="006B1490">
              <w:rPr>
                <w:rFonts w:ascii="Arial" w:hAnsi="Arial" w:cs="Arial"/>
                <w:sz w:val="18"/>
                <w:szCs w:val="18"/>
                <w:highlight w:val="green"/>
              </w:rPr>
              <w:t>parents</w:t>
            </w:r>
            <w:r w:rsidRPr="006B1490">
              <w:rPr>
                <w:rFonts w:ascii="Arial" w:hAnsi="Arial" w:cs="Arial"/>
                <w:sz w:val="18"/>
                <w:szCs w:val="18"/>
                <w:highlight w:val="green"/>
              </w:rPr>
              <w:t xml:space="preserve"> made aware of its importance </w:t>
            </w:r>
            <w:r w:rsidR="006E0176" w:rsidRPr="006B1490">
              <w:rPr>
                <w:rFonts w:ascii="Arial" w:hAnsi="Arial" w:cs="Arial"/>
                <w:sz w:val="18"/>
                <w:szCs w:val="18"/>
                <w:highlight w:val="green"/>
              </w:rPr>
              <w:t xml:space="preserve">and </w:t>
            </w:r>
            <w:r w:rsidRPr="006B1490">
              <w:rPr>
                <w:rFonts w:ascii="Arial" w:hAnsi="Arial" w:cs="Arial"/>
                <w:sz w:val="18"/>
                <w:szCs w:val="18"/>
                <w:highlight w:val="green"/>
              </w:rPr>
              <w:t>it’s availability</w:t>
            </w:r>
            <w:r w:rsidR="006E0176" w:rsidRPr="006B1490">
              <w:rPr>
                <w:rFonts w:ascii="Arial" w:hAnsi="Arial" w:cs="Arial"/>
                <w:sz w:val="18"/>
                <w:szCs w:val="18"/>
                <w:highlight w:val="green"/>
              </w:rPr>
              <w:t xml:space="preserve"> on the website.</w:t>
            </w:r>
          </w:p>
          <w:p w14:paraId="641218ED" w14:textId="77777777" w:rsidR="006E0176" w:rsidRPr="006B1490" w:rsidRDefault="006E0176" w:rsidP="006E0176">
            <w:pPr>
              <w:rPr>
                <w:rFonts w:ascii="Arial" w:hAnsi="Arial" w:cs="Arial"/>
                <w:sz w:val="18"/>
                <w:szCs w:val="18"/>
                <w:highlight w:val="green"/>
              </w:rPr>
            </w:pPr>
          </w:p>
          <w:p w14:paraId="255331F6" w14:textId="77777777" w:rsidR="006E0176" w:rsidRPr="006B1490" w:rsidRDefault="006E0176" w:rsidP="006E0176">
            <w:pPr>
              <w:rPr>
                <w:rFonts w:ascii="Arial" w:hAnsi="Arial" w:cs="Arial"/>
                <w:sz w:val="18"/>
                <w:szCs w:val="18"/>
                <w:highlight w:val="yellow"/>
              </w:rPr>
            </w:pPr>
            <w:r w:rsidRPr="006B1490">
              <w:rPr>
                <w:rFonts w:ascii="Arial" w:hAnsi="Arial" w:cs="Arial"/>
                <w:sz w:val="18"/>
                <w:szCs w:val="18"/>
                <w:highlight w:val="yellow"/>
              </w:rPr>
              <w:t>Termly attendance letters sent out to parents and pupils given certificates and ‘treats’ for 100% attendance in whole school assemblies.</w:t>
            </w:r>
          </w:p>
          <w:p w14:paraId="03B0797F" w14:textId="77777777" w:rsidR="006E0176" w:rsidRPr="006B1490" w:rsidRDefault="006E0176" w:rsidP="006E0176">
            <w:pPr>
              <w:rPr>
                <w:rFonts w:ascii="Arial" w:hAnsi="Arial" w:cs="Arial"/>
                <w:sz w:val="18"/>
                <w:szCs w:val="18"/>
                <w:highlight w:val="green"/>
              </w:rPr>
            </w:pPr>
          </w:p>
          <w:p w14:paraId="1C411042" w14:textId="2431A96C" w:rsidR="006E0176" w:rsidRPr="000A4F8F" w:rsidRDefault="006E0176" w:rsidP="006E0176">
            <w:pPr>
              <w:rPr>
                <w:rFonts w:ascii="Arial" w:hAnsi="Arial" w:cs="Arial"/>
                <w:sz w:val="18"/>
                <w:szCs w:val="18"/>
              </w:rPr>
            </w:pPr>
            <w:r w:rsidRPr="006B1490">
              <w:rPr>
                <w:rFonts w:ascii="Arial" w:hAnsi="Arial" w:cs="Arial"/>
                <w:sz w:val="18"/>
                <w:szCs w:val="18"/>
                <w:highlight w:val="green"/>
              </w:rPr>
              <w:t>Monitoring strategies in place to follow up poor attendance.</w:t>
            </w:r>
          </w:p>
        </w:tc>
        <w:tc>
          <w:tcPr>
            <w:tcW w:w="3828" w:type="dxa"/>
            <w:tcMar>
              <w:top w:w="57" w:type="dxa"/>
              <w:bottom w:w="57" w:type="dxa"/>
            </w:tcMar>
          </w:tcPr>
          <w:p w14:paraId="203D5520" w14:textId="6F41B1B0" w:rsidR="006E0176" w:rsidRPr="000A4F8F" w:rsidRDefault="006E0176" w:rsidP="006E0176">
            <w:pPr>
              <w:rPr>
                <w:rFonts w:ascii="Arial" w:hAnsi="Arial" w:cs="Arial"/>
                <w:sz w:val="18"/>
                <w:szCs w:val="18"/>
              </w:rPr>
            </w:pPr>
            <w:r w:rsidRPr="000A4F8F">
              <w:rPr>
                <w:rFonts w:ascii="Arial" w:hAnsi="Arial" w:cs="Arial"/>
                <w:sz w:val="18"/>
                <w:szCs w:val="18"/>
              </w:rPr>
              <w:t>We can’t improve attainment for children if they a</w:t>
            </w:r>
            <w:r w:rsidR="00AB7BEF">
              <w:rPr>
                <w:rFonts w:ascii="Arial" w:hAnsi="Arial" w:cs="Arial"/>
                <w:sz w:val="18"/>
                <w:szCs w:val="18"/>
              </w:rPr>
              <w:t>ren’t actually attending school due to closures, however PP children invited into school as vulnerable groups/key worker bubbles.</w:t>
            </w:r>
          </w:p>
          <w:p w14:paraId="6BF76BA3" w14:textId="77777777" w:rsidR="006E0176" w:rsidRPr="000A4F8F" w:rsidRDefault="006E0176" w:rsidP="006E0176">
            <w:pPr>
              <w:rPr>
                <w:rFonts w:ascii="Arial" w:hAnsi="Arial" w:cs="Arial"/>
                <w:sz w:val="18"/>
                <w:szCs w:val="18"/>
              </w:rPr>
            </w:pPr>
          </w:p>
          <w:p w14:paraId="74F5FB0F" w14:textId="439A9C8B" w:rsidR="006E0176" w:rsidRPr="000A4F8F" w:rsidRDefault="006E0176" w:rsidP="006E0176">
            <w:pPr>
              <w:rPr>
                <w:rFonts w:ascii="Arial" w:hAnsi="Arial" w:cs="Arial"/>
                <w:sz w:val="18"/>
                <w:szCs w:val="18"/>
              </w:rPr>
            </w:pPr>
          </w:p>
        </w:tc>
        <w:tc>
          <w:tcPr>
            <w:tcW w:w="3260" w:type="dxa"/>
            <w:tcMar>
              <w:top w:w="57" w:type="dxa"/>
              <w:bottom w:w="57" w:type="dxa"/>
            </w:tcMar>
          </w:tcPr>
          <w:p w14:paraId="0DE94334" w14:textId="4BB62CAC" w:rsidR="006E0176" w:rsidRPr="000A4F8F" w:rsidRDefault="006E0176" w:rsidP="006E0176">
            <w:pPr>
              <w:rPr>
                <w:rFonts w:ascii="Arial" w:hAnsi="Arial" w:cs="Arial"/>
                <w:sz w:val="18"/>
                <w:szCs w:val="18"/>
              </w:rPr>
            </w:pPr>
            <w:r w:rsidRPr="000A4F8F">
              <w:rPr>
                <w:rFonts w:ascii="Arial" w:hAnsi="Arial" w:cs="Arial"/>
                <w:sz w:val="18"/>
                <w:szCs w:val="18"/>
              </w:rPr>
              <w:t>Thorough School Attendance and Regis</w:t>
            </w:r>
            <w:r w:rsidR="0011750C" w:rsidRPr="000A4F8F">
              <w:rPr>
                <w:rFonts w:ascii="Arial" w:hAnsi="Arial" w:cs="Arial"/>
                <w:sz w:val="18"/>
                <w:szCs w:val="18"/>
              </w:rPr>
              <w:t>ter inspections to work with EWO</w:t>
            </w:r>
            <w:r w:rsidRPr="000A4F8F">
              <w:rPr>
                <w:rFonts w:ascii="Arial" w:hAnsi="Arial" w:cs="Arial"/>
                <w:sz w:val="18"/>
                <w:szCs w:val="18"/>
              </w:rPr>
              <w:t xml:space="preserve"> to improve attendance of PP boys.</w:t>
            </w:r>
          </w:p>
          <w:p w14:paraId="48C3E673" w14:textId="77777777" w:rsidR="006E0176" w:rsidRPr="000A4F8F" w:rsidRDefault="006E0176" w:rsidP="006E0176">
            <w:pPr>
              <w:rPr>
                <w:rFonts w:ascii="Arial" w:hAnsi="Arial" w:cs="Arial"/>
                <w:sz w:val="18"/>
                <w:szCs w:val="18"/>
              </w:rPr>
            </w:pPr>
          </w:p>
          <w:p w14:paraId="6A388C48" w14:textId="77777777" w:rsidR="006E0176" w:rsidRPr="000A4F8F" w:rsidRDefault="006E0176" w:rsidP="006E0176">
            <w:pPr>
              <w:rPr>
                <w:rFonts w:ascii="Arial" w:hAnsi="Arial" w:cs="Arial"/>
                <w:sz w:val="18"/>
                <w:szCs w:val="18"/>
              </w:rPr>
            </w:pPr>
            <w:r w:rsidRPr="000A4F8F">
              <w:rPr>
                <w:rFonts w:ascii="Arial" w:hAnsi="Arial" w:cs="Arial"/>
                <w:sz w:val="18"/>
                <w:szCs w:val="18"/>
              </w:rPr>
              <w:t>Office staff to keep Head Teacher informed of persistent absentees; results of monitoring process; and challenging medical absences.</w:t>
            </w:r>
          </w:p>
          <w:p w14:paraId="10C573E7" w14:textId="77777777" w:rsidR="00DC7AC6" w:rsidRPr="000A4F8F" w:rsidRDefault="00DC7AC6" w:rsidP="006E0176">
            <w:pPr>
              <w:rPr>
                <w:rFonts w:ascii="Arial" w:hAnsi="Arial" w:cs="Arial"/>
                <w:sz w:val="18"/>
                <w:szCs w:val="18"/>
              </w:rPr>
            </w:pPr>
          </w:p>
          <w:p w14:paraId="4F9884D3" w14:textId="77777777" w:rsidR="00DC7AC6" w:rsidRDefault="00DC7AC6" w:rsidP="006E0176">
            <w:pPr>
              <w:rPr>
                <w:rFonts w:ascii="Arial" w:hAnsi="Arial" w:cs="Arial"/>
                <w:sz w:val="18"/>
                <w:szCs w:val="18"/>
              </w:rPr>
            </w:pPr>
            <w:r w:rsidRPr="000A4F8F">
              <w:rPr>
                <w:rFonts w:ascii="Arial" w:hAnsi="Arial" w:cs="Arial"/>
                <w:sz w:val="18"/>
                <w:szCs w:val="18"/>
              </w:rPr>
              <w:t>Persistent absentee’s parents to be contacted through a series of letters and interviews.</w:t>
            </w:r>
          </w:p>
          <w:p w14:paraId="2B057005" w14:textId="77777777" w:rsidR="00936E53" w:rsidRDefault="00936E53" w:rsidP="006E0176">
            <w:pPr>
              <w:rPr>
                <w:rFonts w:ascii="Arial" w:hAnsi="Arial" w:cs="Arial"/>
                <w:sz w:val="18"/>
                <w:szCs w:val="18"/>
              </w:rPr>
            </w:pPr>
          </w:p>
          <w:p w14:paraId="086F2669" w14:textId="5A72EA92" w:rsidR="00936E53" w:rsidRPr="000A4F8F" w:rsidRDefault="00936E53" w:rsidP="006E0176">
            <w:pPr>
              <w:rPr>
                <w:rFonts w:ascii="Arial" w:hAnsi="Arial" w:cs="Arial"/>
                <w:sz w:val="18"/>
                <w:szCs w:val="18"/>
              </w:rPr>
            </w:pPr>
            <w:r>
              <w:rPr>
                <w:rFonts w:ascii="Arial" w:hAnsi="Arial" w:cs="Arial"/>
                <w:sz w:val="18"/>
                <w:szCs w:val="18"/>
              </w:rPr>
              <w:t>During COVID school closures, parents to be regularly contacted to support home learning. Children invited to attend any key worker groups or government specific cohorts.</w:t>
            </w:r>
          </w:p>
        </w:tc>
        <w:tc>
          <w:tcPr>
            <w:tcW w:w="1276" w:type="dxa"/>
          </w:tcPr>
          <w:p w14:paraId="2B21324F" w14:textId="7DBFD58C" w:rsidR="006E0176" w:rsidRPr="00004FB6" w:rsidRDefault="00397678" w:rsidP="00397678">
            <w:pPr>
              <w:rPr>
                <w:rFonts w:ascii="Arial" w:hAnsi="Arial" w:cs="Arial"/>
                <w:sz w:val="18"/>
                <w:szCs w:val="18"/>
              </w:rPr>
            </w:pPr>
            <w:r>
              <w:rPr>
                <w:rFonts w:ascii="Arial" w:hAnsi="Arial" w:cs="Arial"/>
                <w:sz w:val="18"/>
                <w:szCs w:val="18"/>
              </w:rPr>
              <w:t>CO Heads</w:t>
            </w:r>
          </w:p>
        </w:tc>
        <w:tc>
          <w:tcPr>
            <w:tcW w:w="1984" w:type="dxa"/>
          </w:tcPr>
          <w:p w14:paraId="03ACE1C9" w14:textId="77777777" w:rsidR="00BD6CDB" w:rsidRDefault="00BD6CDB" w:rsidP="00BD6CDB">
            <w:pPr>
              <w:rPr>
                <w:rFonts w:ascii="Arial" w:hAnsi="Arial" w:cs="Arial"/>
                <w:sz w:val="18"/>
                <w:szCs w:val="18"/>
              </w:rPr>
            </w:pPr>
            <w:r>
              <w:rPr>
                <w:rFonts w:ascii="Arial" w:hAnsi="Arial" w:cs="Arial"/>
                <w:sz w:val="18"/>
                <w:szCs w:val="18"/>
              </w:rPr>
              <w:t>December 2020</w:t>
            </w:r>
          </w:p>
          <w:p w14:paraId="1A5EA17B" w14:textId="77777777" w:rsidR="00BD6CDB" w:rsidRDefault="00BD6CDB" w:rsidP="00BD6CDB">
            <w:pPr>
              <w:rPr>
                <w:rFonts w:ascii="Arial" w:hAnsi="Arial" w:cs="Arial"/>
                <w:sz w:val="18"/>
                <w:szCs w:val="18"/>
              </w:rPr>
            </w:pPr>
            <w:r>
              <w:rPr>
                <w:rFonts w:ascii="Arial" w:hAnsi="Arial" w:cs="Arial"/>
                <w:sz w:val="18"/>
                <w:szCs w:val="18"/>
              </w:rPr>
              <w:t>April 2021</w:t>
            </w:r>
          </w:p>
          <w:p w14:paraId="3393C1F6" w14:textId="3B65ADC5" w:rsidR="006E0176" w:rsidRPr="00004FB6" w:rsidRDefault="00BD6CDB" w:rsidP="00BD6CDB">
            <w:pPr>
              <w:rPr>
                <w:rFonts w:ascii="Arial" w:hAnsi="Arial" w:cs="Arial"/>
                <w:sz w:val="18"/>
                <w:szCs w:val="18"/>
              </w:rPr>
            </w:pPr>
            <w:r>
              <w:rPr>
                <w:rFonts w:ascii="Arial" w:hAnsi="Arial" w:cs="Arial"/>
                <w:sz w:val="18"/>
                <w:szCs w:val="18"/>
              </w:rPr>
              <w:t>July 2021</w:t>
            </w:r>
          </w:p>
        </w:tc>
      </w:tr>
      <w:tr w:rsidR="006E0176" w:rsidRPr="002954A6" w14:paraId="41234E55" w14:textId="77777777" w:rsidTr="00A33F73">
        <w:trPr>
          <w:trHeight w:hRule="exact" w:val="458"/>
        </w:trPr>
        <w:tc>
          <w:tcPr>
            <w:tcW w:w="13008" w:type="dxa"/>
            <w:gridSpan w:val="5"/>
            <w:tcMar>
              <w:top w:w="57" w:type="dxa"/>
              <w:bottom w:w="57" w:type="dxa"/>
            </w:tcMar>
          </w:tcPr>
          <w:p w14:paraId="72015916" w14:textId="77777777" w:rsidR="006E0176" w:rsidRPr="002954A6" w:rsidRDefault="006E0176" w:rsidP="006E0176">
            <w:pPr>
              <w:jc w:val="right"/>
              <w:rPr>
                <w:rFonts w:ascii="Arial" w:hAnsi="Arial" w:cs="Arial"/>
              </w:rPr>
            </w:pPr>
            <w:r w:rsidRPr="002954A6">
              <w:rPr>
                <w:rFonts w:ascii="Arial" w:hAnsi="Arial" w:cs="Arial"/>
                <w:b/>
              </w:rPr>
              <w:t>Total budgeted cost</w:t>
            </w:r>
          </w:p>
        </w:tc>
        <w:tc>
          <w:tcPr>
            <w:tcW w:w="1984" w:type="dxa"/>
          </w:tcPr>
          <w:p w14:paraId="38C38DCA" w14:textId="2D0F9F58" w:rsidR="006E0176" w:rsidRPr="001D111D" w:rsidRDefault="004E1F33" w:rsidP="00C63762">
            <w:pPr>
              <w:rPr>
                <w:rFonts w:ascii="Arial" w:hAnsi="Arial" w:cs="Arial"/>
                <w:sz w:val="18"/>
                <w:szCs w:val="18"/>
                <w:highlight w:val="red"/>
              </w:rPr>
            </w:pPr>
            <w:r w:rsidRPr="004E1F33">
              <w:rPr>
                <w:rFonts w:ascii="Arial" w:hAnsi="Arial" w:cs="Arial"/>
                <w:sz w:val="18"/>
                <w:szCs w:val="18"/>
              </w:rPr>
              <w:t>£3787.50</w:t>
            </w:r>
          </w:p>
        </w:tc>
      </w:tr>
      <w:tr w:rsidR="006E0176" w:rsidRPr="002954A6" w14:paraId="25EF4D10" w14:textId="77777777" w:rsidTr="004D3FC1">
        <w:trPr>
          <w:trHeight w:hRule="exact" w:val="312"/>
        </w:trPr>
        <w:tc>
          <w:tcPr>
            <w:tcW w:w="14992" w:type="dxa"/>
            <w:gridSpan w:val="6"/>
            <w:tcMar>
              <w:top w:w="57" w:type="dxa"/>
              <w:bottom w:w="57" w:type="dxa"/>
            </w:tcMar>
          </w:tcPr>
          <w:p w14:paraId="0280E574" w14:textId="77777777" w:rsidR="006E0176" w:rsidRPr="002954A6" w:rsidRDefault="006E0176" w:rsidP="006E0176">
            <w:pPr>
              <w:pStyle w:val="ListParagraph"/>
              <w:numPr>
                <w:ilvl w:val="0"/>
                <w:numId w:val="14"/>
              </w:numPr>
              <w:ind w:left="426" w:hanging="142"/>
              <w:rPr>
                <w:rFonts w:ascii="Arial" w:hAnsi="Arial" w:cs="Arial"/>
                <w:b/>
              </w:rPr>
            </w:pPr>
            <w:r w:rsidRPr="002954A6">
              <w:rPr>
                <w:rFonts w:ascii="Arial" w:hAnsi="Arial" w:cs="Arial"/>
                <w:b/>
              </w:rPr>
              <w:t>Other approaches</w:t>
            </w:r>
          </w:p>
        </w:tc>
      </w:tr>
      <w:tr w:rsidR="006E0176" w:rsidRPr="002954A6" w14:paraId="74420E07" w14:textId="77777777" w:rsidTr="0004731E">
        <w:tc>
          <w:tcPr>
            <w:tcW w:w="2235" w:type="dxa"/>
            <w:tcMar>
              <w:top w:w="57" w:type="dxa"/>
              <w:bottom w:w="57" w:type="dxa"/>
            </w:tcMar>
          </w:tcPr>
          <w:p w14:paraId="686C21F3" w14:textId="77777777" w:rsidR="006E0176" w:rsidRPr="002954A6" w:rsidRDefault="006E0176" w:rsidP="006E0176">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6E0176" w:rsidRPr="002954A6" w:rsidRDefault="006E0176" w:rsidP="006E0176">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6E0176" w:rsidRPr="002954A6" w:rsidRDefault="006E0176" w:rsidP="006E0176">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tcMar>
              <w:top w:w="57" w:type="dxa"/>
              <w:bottom w:w="57" w:type="dxa"/>
            </w:tcMar>
          </w:tcPr>
          <w:p w14:paraId="494FDDDB" w14:textId="77777777" w:rsidR="006E0176" w:rsidRPr="002954A6" w:rsidRDefault="006E0176" w:rsidP="006E0176">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6E0176" w:rsidRPr="002954A6" w:rsidRDefault="006E0176" w:rsidP="006E0176">
            <w:pPr>
              <w:rPr>
                <w:rFonts w:ascii="Arial" w:hAnsi="Arial" w:cs="Arial"/>
                <w:b/>
              </w:rPr>
            </w:pPr>
            <w:r w:rsidRPr="002954A6">
              <w:rPr>
                <w:rFonts w:ascii="Arial" w:hAnsi="Arial" w:cs="Arial"/>
                <w:b/>
              </w:rPr>
              <w:t>Staff lead</w:t>
            </w:r>
          </w:p>
        </w:tc>
        <w:tc>
          <w:tcPr>
            <w:tcW w:w="1984" w:type="dxa"/>
          </w:tcPr>
          <w:p w14:paraId="2D82213E" w14:textId="77777777" w:rsidR="006E0176" w:rsidRPr="00262114" w:rsidRDefault="006E0176" w:rsidP="006E0176">
            <w:pPr>
              <w:rPr>
                <w:rFonts w:ascii="Arial" w:hAnsi="Arial" w:cs="Arial"/>
                <w:b/>
              </w:rPr>
            </w:pPr>
            <w:r w:rsidRPr="00262114">
              <w:rPr>
                <w:rFonts w:ascii="Arial" w:hAnsi="Arial" w:cs="Arial"/>
                <w:b/>
              </w:rPr>
              <w:t>When will you review implementation?</w:t>
            </w:r>
          </w:p>
        </w:tc>
      </w:tr>
      <w:tr w:rsidR="006E0176" w:rsidRPr="002954A6" w14:paraId="6186520C" w14:textId="77777777" w:rsidTr="0004731E">
        <w:trPr>
          <w:trHeight w:val="680"/>
        </w:trPr>
        <w:tc>
          <w:tcPr>
            <w:tcW w:w="2235" w:type="dxa"/>
            <w:tcMar>
              <w:top w:w="57" w:type="dxa"/>
              <w:bottom w:w="57" w:type="dxa"/>
            </w:tcMar>
          </w:tcPr>
          <w:p w14:paraId="25211FD3" w14:textId="4A6B68FD" w:rsidR="006E0176" w:rsidRPr="00AE78F2" w:rsidRDefault="006E0176" w:rsidP="006E0176">
            <w:pPr>
              <w:rPr>
                <w:rFonts w:ascii="Arial" w:hAnsi="Arial" w:cs="Arial"/>
                <w:sz w:val="18"/>
                <w:szCs w:val="18"/>
              </w:rPr>
            </w:pPr>
            <w:r w:rsidRPr="00AB7BEF">
              <w:rPr>
                <w:rFonts w:ascii="Arial" w:hAnsi="Arial" w:cs="Arial"/>
                <w:sz w:val="18"/>
                <w:szCs w:val="18"/>
                <w:highlight w:val="green"/>
              </w:rPr>
              <w:t>Emotional support is in place when required to ensure that there is no impact on academic progress</w:t>
            </w:r>
          </w:p>
        </w:tc>
        <w:tc>
          <w:tcPr>
            <w:tcW w:w="2409" w:type="dxa"/>
            <w:tcMar>
              <w:top w:w="57" w:type="dxa"/>
              <w:bottom w:w="57" w:type="dxa"/>
            </w:tcMar>
          </w:tcPr>
          <w:p w14:paraId="15A784A2" w14:textId="77777777" w:rsidR="006E0176" w:rsidRDefault="006E0176" w:rsidP="006E0176">
            <w:pPr>
              <w:rPr>
                <w:rFonts w:ascii="Arial" w:hAnsi="Arial" w:cs="Arial"/>
                <w:sz w:val="18"/>
                <w:szCs w:val="18"/>
              </w:rPr>
            </w:pPr>
            <w:r w:rsidRPr="006B1490">
              <w:rPr>
                <w:rFonts w:ascii="Arial" w:hAnsi="Arial" w:cs="Arial"/>
                <w:sz w:val="18"/>
                <w:szCs w:val="18"/>
                <w:highlight w:val="green"/>
              </w:rPr>
              <w:t>Engage parents / carers in the process as well as the class teachers.</w:t>
            </w:r>
          </w:p>
          <w:p w14:paraId="569802B5" w14:textId="77777777" w:rsidR="006E0176" w:rsidRDefault="006E0176" w:rsidP="006E0176">
            <w:pPr>
              <w:rPr>
                <w:rFonts w:ascii="Arial" w:hAnsi="Arial" w:cs="Arial"/>
                <w:sz w:val="18"/>
                <w:szCs w:val="18"/>
              </w:rPr>
            </w:pPr>
          </w:p>
          <w:p w14:paraId="20ACBB03" w14:textId="77777777" w:rsidR="006E0176" w:rsidRDefault="006E0176" w:rsidP="006E0176">
            <w:pPr>
              <w:rPr>
                <w:rFonts w:ascii="Arial" w:hAnsi="Arial" w:cs="Arial"/>
                <w:sz w:val="18"/>
                <w:szCs w:val="18"/>
              </w:rPr>
            </w:pPr>
            <w:r w:rsidRPr="006B1490">
              <w:rPr>
                <w:rFonts w:ascii="Arial" w:hAnsi="Arial" w:cs="Arial"/>
                <w:sz w:val="18"/>
                <w:szCs w:val="18"/>
                <w:highlight w:val="yellow"/>
              </w:rPr>
              <w:t>Extended curriculum sessions e.g. educational visits (including residential); after school clubs; small group activities.</w:t>
            </w:r>
            <w:r>
              <w:rPr>
                <w:rFonts w:ascii="Arial" w:hAnsi="Arial" w:cs="Arial"/>
                <w:sz w:val="18"/>
                <w:szCs w:val="18"/>
              </w:rPr>
              <w:t xml:space="preserve"> </w:t>
            </w:r>
          </w:p>
          <w:p w14:paraId="1D8F3317" w14:textId="77777777" w:rsidR="006E0176" w:rsidRDefault="006E0176" w:rsidP="006E0176">
            <w:pPr>
              <w:rPr>
                <w:rFonts w:ascii="Arial" w:hAnsi="Arial" w:cs="Arial"/>
                <w:sz w:val="18"/>
                <w:szCs w:val="18"/>
              </w:rPr>
            </w:pPr>
          </w:p>
          <w:p w14:paraId="19A7BA65" w14:textId="77777777" w:rsidR="006E0176" w:rsidRPr="006B1490" w:rsidRDefault="006E0176" w:rsidP="006E0176">
            <w:pPr>
              <w:rPr>
                <w:rFonts w:ascii="Arial" w:hAnsi="Arial" w:cs="Arial"/>
                <w:sz w:val="18"/>
                <w:szCs w:val="18"/>
                <w:highlight w:val="green"/>
              </w:rPr>
            </w:pPr>
            <w:r w:rsidRPr="006B1490">
              <w:rPr>
                <w:rFonts w:ascii="Arial" w:hAnsi="Arial" w:cs="Arial"/>
                <w:sz w:val="18"/>
                <w:szCs w:val="18"/>
                <w:highlight w:val="green"/>
              </w:rPr>
              <w:t>Use of specialised services; resources; and programmes.</w:t>
            </w:r>
          </w:p>
          <w:p w14:paraId="52A681A4" w14:textId="77777777" w:rsidR="006E0176" w:rsidRPr="006B1490" w:rsidRDefault="006E0176" w:rsidP="006E0176">
            <w:pPr>
              <w:rPr>
                <w:rFonts w:ascii="Arial" w:hAnsi="Arial" w:cs="Arial"/>
                <w:sz w:val="18"/>
                <w:szCs w:val="18"/>
                <w:highlight w:val="green"/>
              </w:rPr>
            </w:pPr>
          </w:p>
          <w:p w14:paraId="4E46B61A" w14:textId="5D5705B6" w:rsidR="006E0176" w:rsidRPr="00AE78F2" w:rsidRDefault="001D111D" w:rsidP="006E0176">
            <w:pPr>
              <w:rPr>
                <w:rFonts w:ascii="Arial" w:hAnsi="Arial" w:cs="Arial"/>
                <w:sz w:val="18"/>
                <w:szCs w:val="18"/>
              </w:rPr>
            </w:pPr>
            <w:r w:rsidRPr="006B1490">
              <w:rPr>
                <w:rFonts w:ascii="Arial" w:hAnsi="Arial" w:cs="Arial"/>
                <w:sz w:val="18"/>
                <w:szCs w:val="18"/>
                <w:highlight w:val="green"/>
              </w:rPr>
              <w:t>Staff training on Mental Health</w:t>
            </w:r>
          </w:p>
        </w:tc>
        <w:tc>
          <w:tcPr>
            <w:tcW w:w="3828" w:type="dxa"/>
            <w:tcMar>
              <w:top w:w="57" w:type="dxa"/>
              <w:bottom w:w="57" w:type="dxa"/>
            </w:tcMar>
          </w:tcPr>
          <w:p w14:paraId="19FDB877" w14:textId="77777777" w:rsidR="006E0176" w:rsidRDefault="006E0176" w:rsidP="006E0176">
            <w:pPr>
              <w:rPr>
                <w:rFonts w:ascii="Arial" w:hAnsi="Arial" w:cs="Arial"/>
                <w:sz w:val="18"/>
                <w:szCs w:val="18"/>
              </w:rPr>
            </w:pPr>
            <w:r>
              <w:rPr>
                <w:rFonts w:ascii="Arial" w:hAnsi="Arial" w:cs="Arial"/>
                <w:sz w:val="18"/>
                <w:szCs w:val="18"/>
              </w:rPr>
              <w:t>Parental engagement aids in pupils achieving.</w:t>
            </w:r>
          </w:p>
          <w:p w14:paraId="359A6162" w14:textId="77777777" w:rsidR="006E0176" w:rsidRDefault="006E0176" w:rsidP="006E0176">
            <w:pPr>
              <w:rPr>
                <w:rFonts w:ascii="Arial" w:hAnsi="Arial" w:cs="Arial"/>
                <w:sz w:val="18"/>
                <w:szCs w:val="18"/>
              </w:rPr>
            </w:pPr>
          </w:p>
          <w:p w14:paraId="2B3DAAC7" w14:textId="7E96B042" w:rsidR="006E0176" w:rsidRPr="00AE78F2" w:rsidRDefault="006E0176" w:rsidP="006E0176">
            <w:pPr>
              <w:rPr>
                <w:rFonts w:ascii="Arial" w:hAnsi="Arial" w:cs="Arial"/>
                <w:sz w:val="18"/>
                <w:szCs w:val="18"/>
              </w:rPr>
            </w:pPr>
            <w:r>
              <w:rPr>
                <w:rFonts w:ascii="Arial" w:hAnsi="Arial" w:cs="Arial"/>
                <w:sz w:val="18"/>
                <w:szCs w:val="18"/>
              </w:rPr>
              <w:t>Pupils enjoy their learning and are introduced to new activities.</w:t>
            </w:r>
          </w:p>
        </w:tc>
        <w:tc>
          <w:tcPr>
            <w:tcW w:w="3260" w:type="dxa"/>
            <w:tcMar>
              <w:top w:w="57" w:type="dxa"/>
              <w:bottom w:w="57" w:type="dxa"/>
            </w:tcMar>
          </w:tcPr>
          <w:p w14:paraId="75F4D500" w14:textId="77777777" w:rsidR="006E0176" w:rsidRPr="000A4F8F" w:rsidRDefault="006E0176" w:rsidP="006E0176">
            <w:pPr>
              <w:rPr>
                <w:rFonts w:ascii="Arial" w:hAnsi="Arial" w:cs="Arial"/>
                <w:sz w:val="18"/>
                <w:szCs w:val="18"/>
              </w:rPr>
            </w:pPr>
            <w:r w:rsidRPr="000A4F8F">
              <w:rPr>
                <w:rFonts w:ascii="Arial" w:hAnsi="Arial" w:cs="Arial"/>
                <w:sz w:val="18"/>
                <w:szCs w:val="18"/>
              </w:rPr>
              <w:t>Ensure identification of ‘affected’ pupils’ and review with appropriate members of the SLT.</w:t>
            </w:r>
          </w:p>
          <w:p w14:paraId="4C9C591C" w14:textId="77777777" w:rsidR="006E0176" w:rsidRPr="000A4F8F" w:rsidRDefault="006E0176" w:rsidP="006E0176">
            <w:pPr>
              <w:rPr>
                <w:rFonts w:ascii="Arial" w:hAnsi="Arial" w:cs="Arial"/>
                <w:sz w:val="18"/>
                <w:szCs w:val="18"/>
              </w:rPr>
            </w:pPr>
          </w:p>
          <w:p w14:paraId="2513679B" w14:textId="051F86CB" w:rsidR="006E0176" w:rsidRPr="000A4F8F" w:rsidRDefault="006E0176" w:rsidP="006E0176">
            <w:pPr>
              <w:rPr>
                <w:rFonts w:ascii="Arial" w:hAnsi="Arial" w:cs="Arial"/>
                <w:sz w:val="18"/>
                <w:szCs w:val="18"/>
              </w:rPr>
            </w:pPr>
            <w:r w:rsidRPr="000A4F8F">
              <w:rPr>
                <w:rFonts w:ascii="Arial" w:hAnsi="Arial" w:cs="Arial"/>
                <w:sz w:val="18"/>
                <w:szCs w:val="18"/>
              </w:rPr>
              <w:t>Use specialist agencies to engage with children and parents</w:t>
            </w:r>
            <w:r w:rsidR="00DC7AC6" w:rsidRPr="000A4F8F">
              <w:rPr>
                <w:rFonts w:ascii="Arial" w:hAnsi="Arial" w:cs="Arial"/>
                <w:sz w:val="18"/>
                <w:szCs w:val="18"/>
              </w:rPr>
              <w:t xml:space="preserve"> / carers</w:t>
            </w:r>
            <w:r w:rsidRPr="000A4F8F">
              <w:rPr>
                <w:rFonts w:ascii="Arial" w:hAnsi="Arial" w:cs="Arial"/>
                <w:sz w:val="18"/>
                <w:szCs w:val="18"/>
              </w:rPr>
              <w:t xml:space="preserve"> where appropriate.</w:t>
            </w:r>
          </w:p>
          <w:p w14:paraId="747A7661" w14:textId="77777777" w:rsidR="006E0176" w:rsidRPr="000A4F8F" w:rsidRDefault="006E0176" w:rsidP="006E0176">
            <w:pPr>
              <w:rPr>
                <w:rFonts w:ascii="Arial" w:hAnsi="Arial" w:cs="Arial"/>
                <w:sz w:val="18"/>
                <w:szCs w:val="18"/>
              </w:rPr>
            </w:pPr>
          </w:p>
          <w:p w14:paraId="2F550AB7" w14:textId="191C559C" w:rsidR="006E0176" w:rsidRPr="000A4F8F" w:rsidRDefault="006E0176" w:rsidP="006E0176">
            <w:pPr>
              <w:rPr>
                <w:rFonts w:ascii="Arial" w:hAnsi="Arial" w:cs="Arial"/>
                <w:sz w:val="18"/>
                <w:szCs w:val="18"/>
              </w:rPr>
            </w:pPr>
            <w:r w:rsidRPr="000A4F8F">
              <w:rPr>
                <w:rFonts w:ascii="Arial" w:hAnsi="Arial" w:cs="Arial"/>
                <w:sz w:val="18"/>
                <w:szCs w:val="18"/>
              </w:rPr>
              <w:t xml:space="preserve">Monitor behaviour and whether improvements translate into improve behaviour. </w:t>
            </w:r>
          </w:p>
        </w:tc>
        <w:tc>
          <w:tcPr>
            <w:tcW w:w="1276" w:type="dxa"/>
          </w:tcPr>
          <w:p w14:paraId="6C88C9AC" w14:textId="0AB2F8E3" w:rsidR="006E0176" w:rsidRPr="000A4F8F" w:rsidRDefault="00397678" w:rsidP="006E0176">
            <w:pPr>
              <w:rPr>
                <w:rFonts w:ascii="Arial" w:hAnsi="Arial" w:cs="Arial"/>
                <w:sz w:val="18"/>
                <w:szCs w:val="18"/>
              </w:rPr>
            </w:pPr>
            <w:r>
              <w:rPr>
                <w:rFonts w:ascii="Arial" w:hAnsi="Arial" w:cs="Arial"/>
                <w:sz w:val="18"/>
                <w:szCs w:val="18"/>
              </w:rPr>
              <w:t>CO Heads/Sendco</w:t>
            </w:r>
          </w:p>
        </w:tc>
        <w:tc>
          <w:tcPr>
            <w:tcW w:w="1984" w:type="dxa"/>
          </w:tcPr>
          <w:p w14:paraId="46C84059" w14:textId="77777777" w:rsidR="00BD6CDB" w:rsidRDefault="00BD6CDB" w:rsidP="00BD6CDB">
            <w:pPr>
              <w:rPr>
                <w:rFonts w:ascii="Arial" w:hAnsi="Arial" w:cs="Arial"/>
                <w:sz w:val="18"/>
                <w:szCs w:val="18"/>
              </w:rPr>
            </w:pPr>
            <w:r>
              <w:rPr>
                <w:rFonts w:ascii="Arial" w:hAnsi="Arial" w:cs="Arial"/>
                <w:sz w:val="18"/>
                <w:szCs w:val="18"/>
              </w:rPr>
              <w:t>December 2020</w:t>
            </w:r>
          </w:p>
          <w:p w14:paraId="0B5971C0" w14:textId="77777777" w:rsidR="00BD6CDB" w:rsidRDefault="00BD6CDB" w:rsidP="00BD6CDB">
            <w:pPr>
              <w:rPr>
                <w:rFonts w:ascii="Arial" w:hAnsi="Arial" w:cs="Arial"/>
                <w:sz w:val="18"/>
                <w:szCs w:val="18"/>
              </w:rPr>
            </w:pPr>
            <w:r>
              <w:rPr>
                <w:rFonts w:ascii="Arial" w:hAnsi="Arial" w:cs="Arial"/>
                <w:sz w:val="18"/>
                <w:szCs w:val="18"/>
              </w:rPr>
              <w:t>April 2021</w:t>
            </w:r>
          </w:p>
          <w:p w14:paraId="56ADB85B" w14:textId="016D76F2" w:rsidR="006E0176" w:rsidRPr="000A4F8F" w:rsidRDefault="00BD6CDB" w:rsidP="00BD6CDB">
            <w:pPr>
              <w:rPr>
                <w:rFonts w:ascii="Arial" w:hAnsi="Arial" w:cs="Arial"/>
                <w:sz w:val="18"/>
                <w:szCs w:val="18"/>
              </w:rPr>
            </w:pPr>
            <w:r>
              <w:rPr>
                <w:rFonts w:ascii="Arial" w:hAnsi="Arial" w:cs="Arial"/>
                <w:sz w:val="18"/>
                <w:szCs w:val="18"/>
              </w:rPr>
              <w:t>July 2021</w:t>
            </w:r>
          </w:p>
        </w:tc>
      </w:tr>
      <w:tr w:rsidR="006E0176" w:rsidRPr="002954A6" w14:paraId="6A122951" w14:textId="77777777" w:rsidTr="001D111D">
        <w:tc>
          <w:tcPr>
            <w:tcW w:w="13008" w:type="dxa"/>
            <w:gridSpan w:val="5"/>
            <w:tcMar>
              <w:top w:w="57" w:type="dxa"/>
              <w:bottom w:w="57" w:type="dxa"/>
            </w:tcMar>
          </w:tcPr>
          <w:p w14:paraId="01976B0A" w14:textId="77777777" w:rsidR="006E0176" w:rsidRPr="000A4F8F" w:rsidRDefault="006E0176" w:rsidP="006E0176">
            <w:pPr>
              <w:jc w:val="right"/>
              <w:rPr>
                <w:rFonts w:ascii="Arial" w:hAnsi="Arial" w:cs="Arial"/>
                <w:b/>
              </w:rPr>
            </w:pPr>
            <w:r w:rsidRPr="000A4F8F">
              <w:rPr>
                <w:rFonts w:ascii="Arial" w:hAnsi="Arial" w:cs="Arial"/>
                <w:b/>
              </w:rPr>
              <w:t>Total budgeted cost</w:t>
            </w:r>
          </w:p>
        </w:tc>
        <w:tc>
          <w:tcPr>
            <w:tcW w:w="1984" w:type="dxa"/>
            <w:shd w:val="clear" w:color="auto" w:fill="auto"/>
          </w:tcPr>
          <w:p w14:paraId="28F214BC" w14:textId="3B64958E" w:rsidR="006E0176" w:rsidRPr="000A4F8F" w:rsidRDefault="004E1F33" w:rsidP="008C6AF1">
            <w:pPr>
              <w:rPr>
                <w:rFonts w:ascii="Arial" w:hAnsi="Arial" w:cs="Arial"/>
                <w:sz w:val="18"/>
                <w:szCs w:val="18"/>
              </w:rPr>
            </w:pPr>
            <w:r>
              <w:rPr>
                <w:rFonts w:ascii="Arial" w:hAnsi="Arial" w:cs="Arial"/>
                <w:sz w:val="18"/>
                <w:szCs w:val="18"/>
              </w:rPr>
              <w:t>£5</w:t>
            </w:r>
            <w:r w:rsidR="00DE00EE">
              <w:rPr>
                <w:rFonts w:ascii="Arial" w:hAnsi="Arial" w:cs="Arial"/>
                <w:sz w:val="18"/>
                <w:szCs w:val="18"/>
              </w:rPr>
              <w:t>00</w:t>
            </w:r>
          </w:p>
        </w:tc>
      </w:tr>
    </w:tbl>
    <w:p w14:paraId="43200235" w14:textId="715490BD" w:rsidR="00A33F73" w:rsidRDefault="00A33F73">
      <w:r>
        <w:br w:type="page"/>
      </w:r>
    </w:p>
    <w:tbl>
      <w:tblPr>
        <w:tblStyle w:val="TableGrid"/>
        <w:tblW w:w="14992" w:type="dxa"/>
        <w:tblLayout w:type="fixed"/>
        <w:tblLook w:val="04A0" w:firstRow="1" w:lastRow="0" w:firstColumn="1" w:lastColumn="0" w:noHBand="0" w:noVBand="1"/>
      </w:tblPr>
      <w:tblGrid>
        <w:gridCol w:w="14992"/>
      </w:tblGrid>
      <w:tr w:rsidR="002954A6" w:rsidRPr="002954A6" w14:paraId="4D2BBAB9" w14:textId="77777777" w:rsidTr="00D201DF">
        <w:tc>
          <w:tcPr>
            <w:tcW w:w="14992" w:type="dxa"/>
            <w:shd w:val="clear" w:color="auto" w:fill="CFDCE3"/>
            <w:tcMar>
              <w:top w:w="57" w:type="dxa"/>
              <w:bottom w:w="57" w:type="dxa"/>
            </w:tcMar>
          </w:tcPr>
          <w:p w14:paraId="6BF5BB9F" w14:textId="22B62300" w:rsidR="000A25FC" w:rsidRPr="00D201DF" w:rsidRDefault="000A25FC" w:rsidP="00D201DF">
            <w:pPr>
              <w:rPr>
                <w:rFonts w:ascii="Arial" w:hAnsi="Arial" w:cs="Arial"/>
                <w:b/>
                <w:highlight w:val="red"/>
              </w:rPr>
            </w:pPr>
            <w:r w:rsidRPr="00D201DF">
              <w:rPr>
                <w:rFonts w:ascii="Arial" w:hAnsi="Arial" w:cs="Arial"/>
                <w:b/>
              </w:rPr>
              <w:t xml:space="preserve">Review of expenditure </w:t>
            </w:r>
            <w:r w:rsidR="00C63762">
              <w:rPr>
                <w:rFonts w:ascii="Arial" w:hAnsi="Arial" w:cs="Arial"/>
                <w:b/>
              </w:rPr>
              <w:t>(Previous Academic Year 2019-20</w:t>
            </w:r>
            <w:r w:rsidR="00D201DF" w:rsidRPr="00D201DF">
              <w:rPr>
                <w:rFonts w:ascii="Arial" w:hAnsi="Arial" w:cs="Arial"/>
                <w:b/>
              </w:rPr>
              <w:t>)</w:t>
            </w:r>
          </w:p>
        </w:tc>
      </w:tr>
      <w:tr w:rsidR="00D201DF" w:rsidRPr="002954A6" w14:paraId="5169F603" w14:textId="77777777" w:rsidTr="00D201DF">
        <w:tc>
          <w:tcPr>
            <w:tcW w:w="14992" w:type="dxa"/>
            <w:shd w:val="clear" w:color="auto" w:fill="auto"/>
            <w:tcMar>
              <w:top w:w="57" w:type="dxa"/>
              <w:bottom w:w="57" w:type="dxa"/>
            </w:tcMar>
          </w:tcPr>
          <w:p w14:paraId="232B5BB5" w14:textId="187F3F58" w:rsidR="00D201DF" w:rsidRPr="00D201DF" w:rsidRDefault="00D201DF" w:rsidP="000B25ED">
            <w:pPr>
              <w:pStyle w:val="ListParagraph"/>
              <w:ind w:left="567"/>
              <w:rPr>
                <w:rFonts w:ascii="Arial" w:hAnsi="Arial" w:cs="Arial"/>
                <w:b/>
                <w:highlight w:val="red"/>
              </w:rPr>
            </w:pPr>
          </w:p>
        </w:tc>
      </w:tr>
      <w:tr w:rsidR="00D201DF" w:rsidRPr="002954A6" w14:paraId="21689FA8" w14:textId="77777777" w:rsidTr="00D201DF">
        <w:tc>
          <w:tcPr>
            <w:tcW w:w="14992" w:type="dxa"/>
            <w:shd w:val="clear" w:color="auto" w:fill="auto"/>
            <w:tcMar>
              <w:top w:w="57" w:type="dxa"/>
              <w:bottom w:w="57" w:type="dxa"/>
            </w:tcMar>
          </w:tcPr>
          <w:p w14:paraId="4292AC63" w14:textId="5B99A760" w:rsidR="006101B8" w:rsidRPr="00853D82" w:rsidRDefault="006101B8" w:rsidP="006101B8">
            <w:pPr>
              <w:rPr>
                <w:rFonts w:ascii="Comic Sans MS" w:hAnsi="Comic Sans MS"/>
              </w:rPr>
            </w:pPr>
            <w:r w:rsidRPr="00853D82">
              <w:rPr>
                <w:rFonts w:ascii="Comic Sans MS" w:hAnsi="Comic Sans MS"/>
              </w:rPr>
              <w:t xml:space="preserve">The school has used this money to support the learning of these pupils through a range of teaching and pastoral initiatives.  </w:t>
            </w:r>
          </w:p>
          <w:p w14:paraId="0FEC291C" w14:textId="77777777" w:rsidR="006101B8" w:rsidRPr="00853D82" w:rsidRDefault="006101B8" w:rsidP="006101B8">
            <w:pPr>
              <w:rPr>
                <w:rFonts w:ascii="Comic Sans MS" w:hAnsi="Comic Sans MS" w:cs="Arial"/>
              </w:rPr>
            </w:pPr>
          </w:p>
          <w:p w14:paraId="6565238D" w14:textId="77777777" w:rsidR="006101B8" w:rsidRPr="00853D82" w:rsidRDefault="006101B8" w:rsidP="006101B8">
            <w:pPr>
              <w:pStyle w:val="ListParagraph"/>
              <w:numPr>
                <w:ilvl w:val="0"/>
                <w:numId w:val="30"/>
              </w:numPr>
              <w:rPr>
                <w:rFonts w:ascii="Comic Sans MS" w:hAnsi="Comic Sans MS" w:cs="Arial"/>
              </w:rPr>
            </w:pPr>
            <w:r w:rsidRPr="00853D82">
              <w:rPr>
                <w:rFonts w:ascii="Comic Sans MS" w:hAnsi="Comic Sans MS" w:cs="Arial"/>
              </w:rPr>
              <w:t>Pre- teaching with additional adults has helped to close the gap between pupil premium attainment and non-pupil premium children.</w:t>
            </w:r>
          </w:p>
          <w:p w14:paraId="7411BF65" w14:textId="77777777" w:rsidR="006101B8" w:rsidRPr="00853D82" w:rsidRDefault="006101B8" w:rsidP="006101B8">
            <w:pPr>
              <w:pStyle w:val="ListParagraph"/>
              <w:numPr>
                <w:ilvl w:val="0"/>
                <w:numId w:val="30"/>
              </w:numPr>
              <w:rPr>
                <w:rFonts w:ascii="Comic Sans MS" w:hAnsi="Comic Sans MS" w:cs="Arial"/>
              </w:rPr>
            </w:pPr>
            <w:r w:rsidRPr="00853D82">
              <w:rPr>
                <w:rFonts w:ascii="Comic Sans MS" w:hAnsi="Comic Sans MS" w:cs="Arial"/>
              </w:rPr>
              <w:t xml:space="preserve">Plan/do/review sessions between, teacher, parent and child have helped PP children </w:t>
            </w:r>
            <w:r>
              <w:rPr>
                <w:rFonts w:ascii="Comic Sans MS" w:hAnsi="Comic Sans MS" w:cs="Arial"/>
              </w:rPr>
              <w:t>(</w:t>
            </w:r>
            <w:r w:rsidRPr="00853D82">
              <w:rPr>
                <w:rFonts w:ascii="Comic Sans MS" w:hAnsi="Comic Sans MS" w:cs="Arial"/>
              </w:rPr>
              <w:t>who have SEND</w:t>
            </w:r>
            <w:r>
              <w:rPr>
                <w:rFonts w:ascii="Comic Sans MS" w:hAnsi="Comic Sans MS" w:cs="Arial"/>
              </w:rPr>
              <w:t>)</w:t>
            </w:r>
            <w:r w:rsidRPr="00853D82">
              <w:rPr>
                <w:rFonts w:ascii="Comic Sans MS" w:hAnsi="Comic Sans MS" w:cs="Arial"/>
              </w:rPr>
              <w:t xml:space="preserve"> to make progress.</w:t>
            </w:r>
          </w:p>
          <w:p w14:paraId="67E88A76" w14:textId="77777777" w:rsidR="006101B8" w:rsidRPr="00853D82" w:rsidRDefault="006101B8" w:rsidP="006101B8">
            <w:pPr>
              <w:numPr>
                <w:ilvl w:val="0"/>
                <w:numId w:val="28"/>
              </w:numPr>
              <w:rPr>
                <w:rFonts w:ascii="Comic Sans MS" w:hAnsi="Comic Sans MS"/>
              </w:rPr>
            </w:pPr>
            <w:r w:rsidRPr="00853D82">
              <w:rPr>
                <w:rFonts w:ascii="Comic Sans MS" w:hAnsi="Comic Sans MS"/>
              </w:rPr>
              <w:t xml:space="preserve">The school has been able to support these pupils in the classroom with every class having the support of a teaching assistant.  This enables classes to have better pupil adult ratios. </w:t>
            </w:r>
          </w:p>
          <w:p w14:paraId="5F14CBF9" w14:textId="77777777" w:rsidR="006101B8" w:rsidRPr="00853D82" w:rsidRDefault="006101B8" w:rsidP="006101B8">
            <w:pPr>
              <w:numPr>
                <w:ilvl w:val="0"/>
                <w:numId w:val="28"/>
              </w:numPr>
              <w:rPr>
                <w:rFonts w:ascii="Comic Sans MS" w:hAnsi="Comic Sans MS"/>
              </w:rPr>
            </w:pPr>
            <w:r w:rsidRPr="00853D82">
              <w:rPr>
                <w:rFonts w:ascii="Comic Sans MS" w:hAnsi="Comic Sans MS"/>
              </w:rPr>
              <w:t>Children also have</w:t>
            </w:r>
            <w:r>
              <w:rPr>
                <w:rFonts w:ascii="Comic Sans MS" w:hAnsi="Comic Sans MS"/>
              </w:rPr>
              <w:t xml:space="preserve"> received</w:t>
            </w:r>
            <w:r w:rsidRPr="00853D82">
              <w:rPr>
                <w:rFonts w:ascii="Comic Sans MS" w:hAnsi="Comic Sans MS"/>
              </w:rPr>
              <w:t xml:space="preserve"> precision teaching and specific programmes of study focused on personalised learning either in small groups or as individuals outside the main lessons.  This </w:t>
            </w:r>
            <w:r>
              <w:rPr>
                <w:rFonts w:ascii="Comic Sans MS" w:hAnsi="Comic Sans MS"/>
              </w:rPr>
              <w:t>included</w:t>
            </w:r>
            <w:r w:rsidRPr="00853D82">
              <w:rPr>
                <w:rFonts w:ascii="Comic Sans MS" w:hAnsi="Comic Sans MS"/>
              </w:rPr>
              <w:t xml:space="preserve"> TA</w:t>
            </w:r>
            <w:r>
              <w:rPr>
                <w:rFonts w:ascii="Comic Sans MS" w:hAnsi="Comic Sans MS"/>
              </w:rPr>
              <w:t>’</w:t>
            </w:r>
            <w:r w:rsidRPr="00853D82">
              <w:rPr>
                <w:rFonts w:ascii="Comic Sans MS" w:hAnsi="Comic Sans MS"/>
              </w:rPr>
              <w:t>s running focussed ‘diminishing differences’ programmes according to pupils’ needs throughout the year. This has helped to stretch and challenge our pupils.</w:t>
            </w:r>
          </w:p>
          <w:p w14:paraId="3BE1FA01" w14:textId="77777777" w:rsidR="006101B8" w:rsidRPr="00853D82" w:rsidRDefault="006101B8" w:rsidP="006101B8">
            <w:pPr>
              <w:numPr>
                <w:ilvl w:val="0"/>
                <w:numId w:val="28"/>
              </w:numPr>
              <w:rPr>
                <w:rFonts w:ascii="Comic Sans MS" w:hAnsi="Comic Sans MS"/>
              </w:rPr>
            </w:pPr>
            <w:r w:rsidRPr="00853D82">
              <w:rPr>
                <w:rFonts w:ascii="Comic Sans MS" w:hAnsi="Comic Sans MS"/>
              </w:rPr>
              <w:t>All teachers kn</w:t>
            </w:r>
            <w:r>
              <w:rPr>
                <w:rFonts w:ascii="Comic Sans MS" w:hAnsi="Comic Sans MS"/>
              </w:rPr>
              <w:t>ew</w:t>
            </w:r>
            <w:r w:rsidRPr="00853D82">
              <w:rPr>
                <w:rFonts w:ascii="Comic Sans MS" w:hAnsi="Comic Sans MS"/>
              </w:rPr>
              <w:t xml:space="preserve"> who their Pupil Premium children </w:t>
            </w:r>
            <w:r>
              <w:rPr>
                <w:rFonts w:ascii="Comic Sans MS" w:hAnsi="Comic Sans MS"/>
              </w:rPr>
              <w:t>were</w:t>
            </w:r>
            <w:r w:rsidRPr="00853D82">
              <w:rPr>
                <w:rFonts w:ascii="Comic Sans MS" w:hAnsi="Comic Sans MS"/>
              </w:rPr>
              <w:t xml:space="preserve"> and continually review</w:t>
            </w:r>
            <w:r>
              <w:rPr>
                <w:rFonts w:ascii="Comic Sans MS" w:hAnsi="Comic Sans MS"/>
              </w:rPr>
              <w:t>ed</w:t>
            </w:r>
            <w:r w:rsidRPr="00853D82">
              <w:rPr>
                <w:rFonts w:ascii="Comic Sans MS" w:hAnsi="Comic Sans MS"/>
              </w:rPr>
              <w:t xml:space="preserve"> progress through daily lesson plans / evaluations.</w:t>
            </w:r>
          </w:p>
          <w:p w14:paraId="784AF674" w14:textId="7E280E62" w:rsidR="006101B8" w:rsidRPr="006101B8" w:rsidRDefault="006101B8" w:rsidP="006101B8">
            <w:pPr>
              <w:numPr>
                <w:ilvl w:val="0"/>
                <w:numId w:val="28"/>
              </w:numPr>
              <w:rPr>
                <w:rFonts w:ascii="Comic Sans MS" w:hAnsi="Comic Sans MS"/>
              </w:rPr>
            </w:pPr>
            <w:r>
              <w:rPr>
                <w:rFonts w:ascii="Comic Sans MS" w:hAnsi="Comic Sans MS"/>
              </w:rPr>
              <w:t>Financial assistance was provided to support pupils with the cost of educational visits, including the annual residential visit to Laches Wood and extra-curricular activities. 3 children attended Premier Sports each week and the cost was paid for by the school.</w:t>
            </w:r>
          </w:p>
          <w:p w14:paraId="3E7C132A" w14:textId="10F0B726" w:rsidR="006101B8" w:rsidRPr="00853D82" w:rsidRDefault="006101B8" w:rsidP="006101B8">
            <w:pPr>
              <w:numPr>
                <w:ilvl w:val="0"/>
                <w:numId w:val="28"/>
              </w:numPr>
              <w:rPr>
                <w:rFonts w:ascii="Comic Sans MS" w:hAnsi="Comic Sans MS"/>
              </w:rPr>
            </w:pPr>
            <w:r>
              <w:rPr>
                <w:rFonts w:ascii="Comic Sans MS" w:hAnsi="Comic Sans MS"/>
              </w:rPr>
              <w:t>P</w:t>
            </w:r>
            <w:r w:rsidRPr="00853D82">
              <w:rPr>
                <w:rFonts w:ascii="Comic Sans MS" w:hAnsi="Comic Sans MS"/>
              </w:rPr>
              <w:t>upils</w:t>
            </w:r>
            <w:r>
              <w:rPr>
                <w:rFonts w:ascii="Comic Sans MS" w:hAnsi="Comic Sans MS"/>
              </w:rPr>
              <w:t xml:space="preserve"> who</w:t>
            </w:r>
            <w:r w:rsidRPr="00853D82">
              <w:rPr>
                <w:rFonts w:ascii="Comic Sans MS" w:hAnsi="Comic Sans MS"/>
              </w:rPr>
              <w:t xml:space="preserve"> ha</w:t>
            </w:r>
            <w:r>
              <w:rPr>
                <w:rFonts w:ascii="Comic Sans MS" w:hAnsi="Comic Sans MS"/>
              </w:rPr>
              <w:t>d</w:t>
            </w:r>
            <w:r w:rsidRPr="00853D82">
              <w:rPr>
                <w:rFonts w:ascii="Comic Sans MS" w:hAnsi="Comic Sans MS"/>
              </w:rPr>
              <w:t xml:space="preserve"> additional needs </w:t>
            </w:r>
            <w:r>
              <w:rPr>
                <w:rFonts w:ascii="Comic Sans MS" w:hAnsi="Comic Sans MS"/>
              </w:rPr>
              <w:t>(</w:t>
            </w:r>
            <w:r w:rsidRPr="00853D82">
              <w:rPr>
                <w:rFonts w:ascii="Comic Sans MS" w:hAnsi="Comic Sans MS"/>
              </w:rPr>
              <w:t>including mental health and attachment issues</w:t>
            </w:r>
            <w:r>
              <w:rPr>
                <w:rFonts w:ascii="Comic Sans MS" w:hAnsi="Comic Sans MS"/>
              </w:rPr>
              <w:t>) have been supported by counselling sessions and referrals to the Local Mental Health Team.</w:t>
            </w:r>
            <w:r w:rsidRPr="00853D82">
              <w:rPr>
                <w:rFonts w:ascii="Comic Sans MS" w:hAnsi="Comic Sans MS"/>
              </w:rPr>
              <w:t xml:space="preserve">  </w:t>
            </w:r>
            <w:r>
              <w:rPr>
                <w:rFonts w:ascii="Comic Sans MS" w:hAnsi="Comic Sans MS"/>
              </w:rPr>
              <w:t>Staff have received training from the Mental Health team (Trailblazers) in identifying children with wellbeing needs and discussing emotions. 4 parents attended the mental wellbeing drop ins during the year. 1 PP parent.</w:t>
            </w:r>
          </w:p>
          <w:p w14:paraId="56E77722" w14:textId="77777777" w:rsidR="006101B8" w:rsidRDefault="006101B8" w:rsidP="006101B8">
            <w:pPr>
              <w:numPr>
                <w:ilvl w:val="0"/>
                <w:numId w:val="28"/>
              </w:numPr>
              <w:rPr>
                <w:rFonts w:ascii="Comic Sans MS" w:hAnsi="Comic Sans MS"/>
              </w:rPr>
            </w:pPr>
            <w:r>
              <w:rPr>
                <w:rFonts w:ascii="Comic Sans MS" w:hAnsi="Comic Sans MS"/>
              </w:rPr>
              <w:t>Attendance has improved through continued challenge and support for parents and child.</w:t>
            </w:r>
          </w:p>
          <w:p w14:paraId="1048AD26" w14:textId="77777777" w:rsidR="006101B8" w:rsidRDefault="006101B8" w:rsidP="006101B8">
            <w:pPr>
              <w:numPr>
                <w:ilvl w:val="0"/>
                <w:numId w:val="28"/>
              </w:numPr>
              <w:rPr>
                <w:rFonts w:ascii="Comic Sans MS" w:hAnsi="Comic Sans MS"/>
              </w:rPr>
            </w:pPr>
            <w:r w:rsidRPr="006101B8">
              <w:rPr>
                <w:rFonts w:ascii="Comic Sans MS" w:hAnsi="Comic Sans MS"/>
              </w:rPr>
              <w:t xml:space="preserve">Ongoing evaluation of all of the above took place during the year in order that ensure that interventions/support was focussed on the changing needs of these pupils. </w:t>
            </w:r>
          </w:p>
          <w:p w14:paraId="23910881" w14:textId="269A80B7" w:rsidR="006101B8" w:rsidRDefault="006101B8" w:rsidP="006101B8">
            <w:pPr>
              <w:numPr>
                <w:ilvl w:val="0"/>
                <w:numId w:val="28"/>
              </w:numPr>
              <w:rPr>
                <w:rFonts w:ascii="Comic Sans MS" w:hAnsi="Comic Sans MS"/>
              </w:rPr>
            </w:pPr>
            <w:r w:rsidRPr="006101B8">
              <w:rPr>
                <w:rFonts w:ascii="Comic Sans MS" w:hAnsi="Comic Sans MS"/>
              </w:rPr>
              <w:t>Senior leadership triangulation was completed to ensure consistency of delivery.</w:t>
            </w:r>
          </w:p>
          <w:p w14:paraId="20BB5012" w14:textId="50CD7006" w:rsidR="006101B8" w:rsidRDefault="006101B8" w:rsidP="006101B8">
            <w:pPr>
              <w:numPr>
                <w:ilvl w:val="0"/>
                <w:numId w:val="28"/>
              </w:numPr>
              <w:rPr>
                <w:rFonts w:ascii="Comic Sans MS" w:hAnsi="Comic Sans MS"/>
              </w:rPr>
            </w:pPr>
            <w:r>
              <w:rPr>
                <w:rFonts w:ascii="Comic Sans MS" w:hAnsi="Comic Sans MS"/>
              </w:rPr>
              <w:t>Ipad’s were loaned during the COVID-19 pandemic.</w:t>
            </w:r>
          </w:p>
          <w:p w14:paraId="75DC95E9" w14:textId="77777777" w:rsidR="006101B8" w:rsidRDefault="006101B8" w:rsidP="006101B8">
            <w:pPr>
              <w:numPr>
                <w:ilvl w:val="0"/>
                <w:numId w:val="28"/>
              </w:numPr>
              <w:rPr>
                <w:rFonts w:ascii="Comic Sans MS" w:hAnsi="Comic Sans MS"/>
              </w:rPr>
            </w:pPr>
            <w:r>
              <w:rPr>
                <w:rFonts w:ascii="Comic Sans MS" w:hAnsi="Comic Sans MS"/>
              </w:rPr>
              <w:t>Support provided for parents with use of home learning platforms and engaging in regular communication between home and school.</w:t>
            </w:r>
          </w:p>
          <w:p w14:paraId="1448EAC3" w14:textId="5B24E06E" w:rsidR="006101B8" w:rsidRDefault="006101B8" w:rsidP="006101B8">
            <w:pPr>
              <w:numPr>
                <w:ilvl w:val="0"/>
                <w:numId w:val="28"/>
              </w:numPr>
              <w:rPr>
                <w:rFonts w:ascii="Comic Sans MS" w:hAnsi="Comic Sans MS"/>
              </w:rPr>
            </w:pPr>
            <w:r>
              <w:rPr>
                <w:rFonts w:ascii="Comic Sans MS" w:hAnsi="Comic Sans MS"/>
              </w:rPr>
              <w:t>All pupil premium children were invited into school within the key worker bubble during phased re-o</w:t>
            </w:r>
            <w:r w:rsidR="006F2142">
              <w:rPr>
                <w:rFonts w:ascii="Comic Sans MS" w:hAnsi="Comic Sans MS"/>
              </w:rPr>
              <w:t>pening. 4</w:t>
            </w:r>
            <w:r>
              <w:rPr>
                <w:rFonts w:ascii="Comic Sans MS" w:hAnsi="Comic Sans MS"/>
              </w:rPr>
              <w:t xml:space="preserve"> children took this up while the others were shielding.</w:t>
            </w:r>
          </w:p>
          <w:p w14:paraId="06A00268" w14:textId="407CED94" w:rsidR="00AC6669" w:rsidRDefault="00AC6669" w:rsidP="002D4A4E">
            <w:pPr>
              <w:rPr>
                <w:rFonts w:ascii="Comic Sans MS" w:hAnsi="Comic Sans MS"/>
              </w:rPr>
            </w:pPr>
          </w:p>
          <w:p w14:paraId="3C23F49A" w14:textId="0363BA59" w:rsidR="00EA7037" w:rsidRPr="000828FF" w:rsidRDefault="002D4A4E" w:rsidP="00EA7037">
            <w:pPr>
              <w:tabs>
                <w:tab w:val="center" w:pos="7388"/>
              </w:tabs>
              <w:rPr>
                <w:rFonts w:ascii="Comic Sans MS" w:hAnsi="Comic Sans MS"/>
                <w:color w:val="000000"/>
              </w:rPr>
            </w:pPr>
            <w:r w:rsidRPr="000828FF">
              <w:rPr>
                <w:rFonts w:ascii="Comic Sans MS" w:hAnsi="Comic Sans MS"/>
                <w:color w:val="000000"/>
              </w:rPr>
              <w:t>Due to COVID disruption to learning in Summer, some children have made limited progress.  I</w:t>
            </w:r>
            <w:r w:rsidR="00EA7037" w:rsidRPr="000828FF">
              <w:rPr>
                <w:rFonts w:ascii="Comic Sans MS" w:hAnsi="Comic Sans MS"/>
                <w:color w:val="000000"/>
              </w:rPr>
              <w:t>f we identify the progress made between Autumn-spring</w:t>
            </w:r>
            <w:r w:rsidRPr="000828FF">
              <w:rPr>
                <w:rFonts w:ascii="Comic Sans MS" w:hAnsi="Comic Sans MS"/>
                <w:color w:val="000000"/>
              </w:rPr>
              <w:t xml:space="preserve"> (2019-20)</w:t>
            </w:r>
            <w:r w:rsidR="00EA7037" w:rsidRPr="000828FF">
              <w:rPr>
                <w:rFonts w:ascii="Comic Sans MS" w:hAnsi="Comic Sans MS"/>
                <w:color w:val="000000"/>
              </w:rPr>
              <w:t>, th</w:t>
            </w:r>
            <w:r w:rsidRPr="000828FF">
              <w:rPr>
                <w:rFonts w:ascii="Comic Sans MS" w:hAnsi="Comic Sans MS"/>
                <w:color w:val="000000"/>
              </w:rPr>
              <w:t xml:space="preserve">en </w:t>
            </w:r>
            <w:r w:rsidR="00363417" w:rsidRPr="000828FF">
              <w:rPr>
                <w:rFonts w:ascii="Comic Sans MS" w:hAnsi="Comic Sans MS"/>
                <w:color w:val="000000"/>
              </w:rPr>
              <w:t>89</w:t>
            </w:r>
            <w:r w:rsidR="00EA7037" w:rsidRPr="000828FF">
              <w:rPr>
                <w:rFonts w:ascii="Comic Sans MS" w:hAnsi="Comic Sans MS"/>
                <w:color w:val="000000"/>
              </w:rPr>
              <w:t>% made e</w:t>
            </w:r>
            <w:r w:rsidRPr="000828FF">
              <w:rPr>
                <w:rFonts w:ascii="Comic Sans MS" w:hAnsi="Comic Sans MS"/>
                <w:color w:val="000000"/>
              </w:rPr>
              <w:t xml:space="preserve">xpected progress </w:t>
            </w:r>
            <w:r w:rsidR="00363417" w:rsidRPr="000828FF">
              <w:rPr>
                <w:rFonts w:ascii="Comic Sans MS" w:hAnsi="Comic Sans MS"/>
                <w:color w:val="000000"/>
              </w:rPr>
              <w:t xml:space="preserve">or more </w:t>
            </w:r>
            <w:r w:rsidRPr="000828FF">
              <w:rPr>
                <w:rFonts w:ascii="Comic Sans MS" w:hAnsi="Comic Sans MS"/>
                <w:color w:val="000000"/>
              </w:rPr>
              <w:t xml:space="preserve">in Writing, </w:t>
            </w:r>
            <w:r w:rsidR="00363417" w:rsidRPr="000828FF">
              <w:rPr>
                <w:rFonts w:ascii="Comic Sans MS" w:hAnsi="Comic Sans MS"/>
                <w:color w:val="000000"/>
              </w:rPr>
              <w:t>100</w:t>
            </w:r>
            <w:r w:rsidRPr="000828FF">
              <w:rPr>
                <w:rFonts w:ascii="Comic Sans MS" w:hAnsi="Comic Sans MS"/>
                <w:color w:val="000000"/>
              </w:rPr>
              <w:t xml:space="preserve">% progress in reading and </w:t>
            </w:r>
            <w:r w:rsidR="00363417" w:rsidRPr="000828FF">
              <w:rPr>
                <w:rFonts w:ascii="Comic Sans MS" w:hAnsi="Comic Sans MS"/>
                <w:color w:val="000000"/>
              </w:rPr>
              <w:t>89</w:t>
            </w:r>
            <w:r w:rsidR="00EA7037" w:rsidRPr="000828FF">
              <w:rPr>
                <w:rFonts w:ascii="Comic Sans MS" w:hAnsi="Comic Sans MS"/>
                <w:color w:val="000000"/>
              </w:rPr>
              <w:t xml:space="preserve">% progress in maths. </w:t>
            </w:r>
            <w:r w:rsidRPr="000828FF">
              <w:rPr>
                <w:rFonts w:ascii="Comic Sans MS" w:hAnsi="Comic Sans MS"/>
                <w:color w:val="000000"/>
              </w:rPr>
              <w:t xml:space="preserve">This is excellent. </w:t>
            </w:r>
          </w:p>
          <w:p w14:paraId="62D88FDE" w14:textId="09876449" w:rsidR="002D4A4E" w:rsidRPr="000828FF" w:rsidRDefault="000828FF" w:rsidP="00EA7037">
            <w:pPr>
              <w:tabs>
                <w:tab w:val="center" w:pos="7388"/>
              </w:tabs>
              <w:rPr>
                <w:rFonts w:ascii="Comic Sans MS" w:hAnsi="Comic Sans MS"/>
                <w:color w:val="000000"/>
              </w:rPr>
            </w:pPr>
            <w:r w:rsidRPr="000828FF">
              <w:rPr>
                <w:rFonts w:ascii="Comic Sans MS" w:hAnsi="Comic Sans MS"/>
                <w:color w:val="000000"/>
              </w:rPr>
              <w:t xml:space="preserve">56% of PP Children were working at expected or more at Spring. Of the 44% working below expectation, </w:t>
            </w:r>
            <w:r w:rsidRPr="000828FF">
              <w:rPr>
                <w:rFonts w:ascii="Comic Sans MS" w:hAnsi="Comic Sans MS"/>
              </w:rPr>
              <w:t>33</w:t>
            </w:r>
            <w:r w:rsidR="002D4A4E" w:rsidRPr="000828FF">
              <w:rPr>
                <w:rFonts w:ascii="Comic Sans MS" w:hAnsi="Comic Sans MS"/>
              </w:rPr>
              <w:t xml:space="preserve">% of these pupils had Special Educational Needs.  </w:t>
            </w:r>
          </w:p>
          <w:p w14:paraId="4B25F82D" w14:textId="0B4C0D6C" w:rsidR="00AC6669" w:rsidRPr="000828FF" w:rsidRDefault="002D4A4E" w:rsidP="002D4A4E">
            <w:pPr>
              <w:tabs>
                <w:tab w:val="center" w:pos="7388"/>
              </w:tabs>
              <w:rPr>
                <w:rFonts w:ascii="Comic Sans MS" w:hAnsi="Comic Sans MS"/>
                <w:color w:val="000000"/>
              </w:rPr>
            </w:pPr>
            <w:r w:rsidRPr="000828FF">
              <w:rPr>
                <w:rFonts w:ascii="Comic Sans MS" w:hAnsi="Comic Sans MS"/>
                <w:color w:val="000000"/>
              </w:rPr>
              <w:t>No Sat’s Took place due to COVID-19.</w:t>
            </w:r>
          </w:p>
          <w:p w14:paraId="0CB27EB0" w14:textId="53A0BDF6" w:rsidR="00AC6669" w:rsidRDefault="00AC6669" w:rsidP="000828FF">
            <w:pPr>
              <w:rPr>
                <w:rFonts w:ascii="Comic Sans MS" w:hAnsi="Comic Sans MS"/>
              </w:rPr>
            </w:pPr>
          </w:p>
          <w:p w14:paraId="0554544E" w14:textId="0F32F082" w:rsidR="00AC6669" w:rsidRDefault="00AC6669" w:rsidP="00303F7F">
            <w:pPr>
              <w:ind w:left="360"/>
              <w:rPr>
                <w:rFonts w:ascii="Comic Sans MS" w:hAnsi="Comic Sans MS"/>
              </w:rPr>
            </w:pPr>
          </w:p>
          <w:p w14:paraId="3041593C" w14:textId="56091A81" w:rsidR="00AC6669" w:rsidRDefault="00AC6669" w:rsidP="00303F7F">
            <w:pPr>
              <w:ind w:left="360"/>
              <w:rPr>
                <w:rFonts w:ascii="Comic Sans MS" w:hAnsi="Comic Sans MS"/>
              </w:rPr>
            </w:pPr>
          </w:p>
          <w:p w14:paraId="364A9A2F" w14:textId="6709D650" w:rsidR="00AC6669" w:rsidRDefault="00AC6669" w:rsidP="00303F7F">
            <w:pPr>
              <w:ind w:left="360"/>
              <w:rPr>
                <w:rFonts w:ascii="Comic Sans MS" w:hAnsi="Comic Sans MS"/>
              </w:rPr>
            </w:pPr>
          </w:p>
          <w:p w14:paraId="38835535" w14:textId="3834B247" w:rsidR="00D201DF" w:rsidRPr="001D111D" w:rsidRDefault="00D201DF" w:rsidP="00B25537">
            <w:pPr>
              <w:rPr>
                <w:rFonts w:ascii="Arial" w:hAnsi="Arial" w:cs="Arial"/>
                <w:b/>
                <w:highlight w:val="red"/>
              </w:rPr>
            </w:pPr>
          </w:p>
        </w:tc>
      </w:tr>
    </w:tbl>
    <w:p w14:paraId="0476BE96" w14:textId="7E23166B" w:rsidR="00766387" w:rsidRPr="00AE78F2" w:rsidRDefault="00CA2794" w:rsidP="00A33F73">
      <w:pPr>
        <w:spacing w:line="276" w:lineRule="auto"/>
        <w:rPr>
          <w:rFonts w:ascii="Arial" w:hAnsi="Arial" w:cs="Arial"/>
          <w:sz w:val="18"/>
          <w:szCs w:val="18"/>
        </w:rPr>
      </w:pPr>
      <w:r w:rsidRPr="002954A6">
        <w:rPr>
          <w:b/>
          <w:noProof/>
          <w:lang w:eastAsia="en-GB"/>
        </w:rPr>
        <mc:AlternateContent>
          <mc:Choice Requires="wps">
            <w:drawing>
              <wp:anchor distT="0" distB="0" distL="114300" distR="114300" simplePos="0" relativeHeight="251668992" behindDoc="0" locked="0" layoutInCell="1" allowOverlap="1" wp14:anchorId="37AC6C55" wp14:editId="2474031E">
                <wp:simplePos x="0" y="0"/>
                <wp:positionH relativeFrom="column">
                  <wp:posOffset>10932795</wp:posOffset>
                </wp:positionH>
                <wp:positionV relativeFrom="paragraph">
                  <wp:posOffset>-3629660</wp:posOffset>
                </wp:positionV>
                <wp:extent cx="352424" cy="485774"/>
                <wp:effectExtent l="38100" t="38100" r="29210" b="29210"/>
                <wp:wrapNone/>
                <wp:docPr id="17" name="Straight Arrow Connector 17"/>
                <wp:cNvGraphicFramePr/>
                <a:graphic xmlns:a="http://schemas.openxmlformats.org/drawingml/2006/main">
                  <a:graphicData uri="http://schemas.microsoft.com/office/word/2010/wordprocessingShape">
                    <wps:wsp>
                      <wps:cNvCnPr/>
                      <wps:spPr>
                        <a:xfrm flipH="1" flipV="1">
                          <a:off x="0" y="0"/>
                          <a:ext cx="352424" cy="4857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8E6E6C" id="Straight Arrow Connector 17" o:spid="_x0000_s1026" type="#_x0000_t32" style="position:absolute;margin-left:860.85pt;margin-top:-285.8pt;width:27.75pt;height:38.25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" strokecolor="black [3213]">
                <v:stroke endarrow="open"/>
              </v:shape>
            </w:pict>
          </mc:Fallback>
        </mc:AlternateContent>
      </w:r>
      <w:r w:rsidRPr="002954A6">
        <w:rPr>
          <w:rFonts w:ascii="Arial" w:hAnsi="Arial" w:cs="Arial"/>
          <w:noProof/>
          <w:lang w:eastAsia="en-GB"/>
        </w:rPr>
        <mc:AlternateContent>
          <mc:Choice Requires="wps">
            <w:drawing>
              <wp:anchor distT="0" distB="0" distL="114300" distR="114300" simplePos="0" relativeHeight="251658752" behindDoc="0" locked="0" layoutInCell="1" allowOverlap="1" wp14:anchorId="0630EA25" wp14:editId="31347896">
                <wp:simplePos x="0" y="0"/>
                <wp:positionH relativeFrom="column">
                  <wp:posOffset>-1878330</wp:posOffset>
                </wp:positionH>
                <wp:positionV relativeFrom="paragraph">
                  <wp:posOffset>-5267960</wp:posOffset>
                </wp:positionV>
                <wp:extent cx="333375" cy="400050"/>
                <wp:effectExtent l="38100" t="0" r="28575" b="57150"/>
                <wp:wrapNone/>
                <wp:docPr id="15" name="Straight Arrow Connector 15"/>
                <wp:cNvGraphicFramePr/>
                <a:graphic xmlns:a="http://schemas.openxmlformats.org/drawingml/2006/main">
                  <a:graphicData uri="http://schemas.microsoft.com/office/word/2010/wordprocessingShape">
                    <wps:wsp>
                      <wps:cNvCnPr/>
                      <wps:spPr>
                        <a:xfrm flipH="1">
                          <a:off x="0" y="0"/>
                          <a:ext cx="333375"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3F2A31" id="Straight Arrow Connector 15" o:spid="_x0000_s1026" type="#_x0000_t32" style="position:absolute;margin-left:-147.9pt;margin-top:-414.8pt;width:26.25pt;height:3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" strokecolor="black [3213]">
                <v:stroke endarrow="open"/>
              </v:shape>
            </w:pict>
          </mc:Fallback>
        </mc:AlternateContent>
      </w:r>
      <w:r w:rsidRPr="002954A6">
        <w:rPr>
          <w:rFonts w:ascii="Arial" w:hAnsi="Arial" w:cs="Arial"/>
          <w:noProof/>
          <w:lang w:eastAsia="en-GB"/>
        </w:rPr>
        <mc:AlternateContent>
          <mc:Choice Requires="wps">
            <w:drawing>
              <wp:anchor distT="0" distB="0" distL="114300" distR="114300" simplePos="0" relativeHeight="251662848" behindDoc="0" locked="0" layoutInCell="1" allowOverlap="1" wp14:anchorId="1E2F8422" wp14:editId="657AF469">
                <wp:simplePos x="0" y="0"/>
                <wp:positionH relativeFrom="column">
                  <wp:posOffset>11028045</wp:posOffset>
                </wp:positionH>
                <wp:positionV relativeFrom="paragraph">
                  <wp:posOffset>-5315585</wp:posOffset>
                </wp:positionV>
                <wp:extent cx="1513840" cy="304800"/>
                <wp:effectExtent l="38100" t="0" r="29210" b="95250"/>
                <wp:wrapNone/>
                <wp:docPr id="16" name="Straight Arrow Connector 16"/>
                <wp:cNvGraphicFramePr/>
                <a:graphic xmlns:a="http://schemas.openxmlformats.org/drawingml/2006/main">
                  <a:graphicData uri="http://schemas.microsoft.com/office/word/2010/wordprocessingShape">
                    <wps:wsp>
                      <wps:cNvCnPr/>
                      <wps:spPr>
                        <a:xfrm flipH="1">
                          <a:off x="0" y="0"/>
                          <a:ext cx="151384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04380B" id="Straight Arrow Connector 16" o:spid="_x0000_s1026" type="#_x0000_t32" style="position:absolute;margin-left:868.35pt;margin-top:-418.55pt;width:119.2pt;height:24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" strokecolor="black [3213]">
                <v:stroke endarrow="open"/>
              </v:shape>
            </w:pict>
          </mc:Fallback>
        </mc:AlternateContent>
      </w:r>
      <w:r w:rsidRPr="002954A6">
        <w:rPr>
          <w:rFonts w:ascii="Arial" w:hAnsi="Arial" w:cs="Arial"/>
          <w:noProof/>
          <w:lang w:eastAsia="en-GB"/>
        </w:rPr>
        <mc:AlternateContent>
          <mc:Choice Requires="wps">
            <w:drawing>
              <wp:anchor distT="0" distB="0" distL="114300" distR="114300" simplePos="0" relativeHeight="251679232" behindDoc="0" locked="0" layoutInCell="1" allowOverlap="1" wp14:anchorId="1009A4AC" wp14:editId="19D51F28">
                <wp:simplePos x="0" y="0"/>
                <wp:positionH relativeFrom="column">
                  <wp:posOffset>-773430</wp:posOffset>
                </wp:positionH>
                <wp:positionV relativeFrom="paragraph">
                  <wp:posOffset>-4982210</wp:posOffset>
                </wp:positionV>
                <wp:extent cx="209550" cy="180975"/>
                <wp:effectExtent l="38100" t="0" r="19050" b="47625"/>
                <wp:wrapNone/>
                <wp:docPr id="20" name="Straight Arrow Connector 20"/>
                <wp:cNvGraphicFramePr/>
                <a:graphic xmlns:a="http://schemas.openxmlformats.org/drawingml/2006/main">
                  <a:graphicData uri="http://schemas.microsoft.com/office/word/2010/wordprocessingShape">
                    <wps:wsp>
                      <wps:cNvCnPr/>
                      <wps:spPr>
                        <a:xfrm flipH="1">
                          <a:off x="0" y="0"/>
                          <a:ext cx="20955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B3F826" id="Straight Arrow Connector 20" o:spid="_x0000_s1026" type="#_x0000_t32" style="position:absolute;margin-left:-60.9pt;margin-top:-392.3pt;width:16.5pt;height:14.2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" strokecolor="black [3213]">
                <v:stroke endarrow="open"/>
              </v:shape>
            </w:pict>
          </mc:Fallback>
        </mc:AlternateContent>
      </w: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5564785F" w14:textId="77777777" w:rsidTr="00ED0F8C">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2395852F" w:rsidR="00864593" w:rsidRPr="0004731E" w:rsidRDefault="00240F98" w:rsidP="0004731E">
            <w:pPr>
              <w:pStyle w:val="ListParagraph"/>
              <w:ind w:left="567"/>
              <w:rPr>
                <w:rFonts w:ascii="Arial" w:hAnsi="Arial" w:cs="Arial"/>
                <w:sz w:val="18"/>
                <w:szCs w:val="18"/>
              </w:rPr>
            </w:pPr>
            <w:r w:rsidRPr="00E34A8F">
              <w:rPr>
                <w:rFonts w:ascii="Arial" w:hAnsi="Arial" w:cs="Arial"/>
                <w:sz w:val="18"/>
                <w:szCs w:val="18"/>
              </w:rPr>
              <w:t xml:space="preserve">Our full strategy </w:t>
            </w:r>
            <w:r w:rsidR="00845265">
              <w:rPr>
                <w:rFonts w:ascii="Arial" w:hAnsi="Arial" w:cs="Arial"/>
                <w:sz w:val="18"/>
                <w:szCs w:val="18"/>
              </w:rPr>
              <w:t>document can be found online at</w:t>
            </w:r>
            <w:r w:rsidRPr="00E34A8F">
              <w:rPr>
                <w:rFonts w:ascii="Arial" w:hAnsi="Arial" w:cs="Arial"/>
                <w:sz w:val="18"/>
                <w:szCs w:val="18"/>
              </w:rPr>
              <w:t xml:space="preserve">: www.aschool.sch.uk </w:t>
            </w:r>
          </w:p>
        </w:tc>
      </w:tr>
    </w:tbl>
    <w:p w14:paraId="0A6ABD91" w14:textId="3507D0C4" w:rsidR="00AE66C2" w:rsidRDefault="00AE66C2" w:rsidP="00D201DF"/>
    <w:sectPr w:rsidR="00AE66C2" w:rsidSect="00F25DF2">
      <w:footerReference w:type="default" r:id="rId13"/>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981D" w14:textId="77777777" w:rsidR="00853D82" w:rsidRDefault="00853D82" w:rsidP="00CD68B1">
      <w:r>
        <w:separator/>
      </w:r>
    </w:p>
  </w:endnote>
  <w:endnote w:type="continuationSeparator" w:id="0">
    <w:p w14:paraId="7415609D" w14:textId="77777777" w:rsidR="00853D82" w:rsidRDefault="00853D82"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28CC" w14:textId="2CE4D221" w:rsidR="00853D82" w:rsidRPr="00004FB6" w:rsidRDefault="00F1719B">
    <w:pPr>
      <w:pStyle w:val="Footer"/>
      <w:rPr>
        <w:rFonts w:ascii="Arial" w:hAnsi="Arial" w:cs="Arial"/>
      </w:rPr>
    </w:pPr>
    <w:r>
      <w:rPr>
        <w:rFonts w:ascii="Arial" w:hAnsi="Arial" w:cs="Arial"/>
      </w:rPr>
      <w:t>September  2020-21</w:t>
    </w:r>
    <w:r w:rsidR="00853D82">
      <w:rPr>
        <w:rFonts w:ascii="Arial" w:hAnsi="Arial" w:cs="Arial"/>
      </w:rPr>
      <w:t xml:space="preserve"> VA Moor First</w:t>
    </w:r>
    <w:r w:rsidR="006B1490">
      <w:rPr>
        <w:rFonts w:ascii="Arial" w:hAnsi="Arial" w:cs="Arial"/>
      </w:rPr>
      <w:t xml:space="preserve"> (Reviewed 15</w:t>
    </w:r>
    <w:r w:rsidR="006B1490" w:rsidRPr="006B1490">
      <w:rPr>
        <w:rFonts w:ascii="Arial" w:hAnsi="Arial" w:cs="Arial"/>
        <w:vertAlign w:val="superscript"/>
      </w:rPr>
      <w:t>th</w:t>
    </w:r>
    <w:r w:rsidR="006B1490">
      <w:rPr>
        <w:rFonts w:ascii="Arial" w:hAnsi="Arial" w:cs="Arial"/>
      </w:rPr>
      <w:t xml:space="preserve"> July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7DC1" w14:textId="77777777" w:rsidR="00853D82" w:rsidRDefault="00853D82" w:rsidP="00CD68B1">
      <w:r>
        <w:separator/>
      </w:r>
    </w:p>
  </w:footnote>
  <w:footnote w:type="continuationSeparator" w:id="0">
    <w:p w14:paraId="1DF0A005" w14:textId="77777777" w:rsidR="00853D82" w:rsidRDefault="00853D82"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731F81"/>
    <w:multiLevelType w:val="hybridMultilevel"/>
    <w:tmpl w:val="9076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0263C"/>
    <w:multiLevelType w:val="hybridMultilevel"/>
    <w:tmpl w:val="0544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F6D47A9"/>
    <w:multiLevelType w:val="hybridMultilevel"/>
    <w:tmpl w:val="DECA7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9"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17"/>
  </w:num>
  <w:num w:numId="4">
    <w:abstractNumId w:val="0"/>
  </w:num>
  <w:num w:numId="5">
    <w:abstractNumId w:val="22"/>
  </w:num>
  <w:num w:numId="6">
    <w:abstractNumId w:val="11"/>
  </w:num>
  <w:num w:numId="7">
    <w:abstractNumId w:val="9"/>
  </w:num>
  <w:num w:numId="8">
    <w:abstractNumId w:val="10"/>
  </w:num>
  <w:num w:numId="9">
    <w:abstractNumId w:val="29"/>
  </w:num>
  <w:num w:numId="10">
    <w:abstractNumId w:val="23"/>
  </w:num>
  <w:num w:numId="11">
    <w:abstractNumId w:val="16"/>
  </w:num>
  <w:num w:numId="12">
    <w:abstractNumId w:val="8"/>
  </w:num>
  <w:num w:numId="13">
    <w:abstractNumId w:val="15"/>
  </w:num>
  <w:num w:numId="14">
    <w:abstractNumId w:val="3"/>
  </w:num>
  <w:num w:numId="15">
    <w:abstractNumId w:val="27"/>
  </w:num>
  <w:num w:numId="16">
    <w:abstractNumId w:val="26"/>
  </w:num>
  <w:num w:numId="17">
    <w:abstractNumId w:val="14"/>
  </w:num>
  <w:num w:numId="18">
    <w:abstractNumId w:val="1"/>
  </w:num>
  <w:num w:numId="19">
    <w:abstractNumId w:val="21"/>
  </w:num>
  <w:num w:numId="20">
    <w:abstractNumId w:val="4"/>
  </w:num>
  <w:num w:numId="21">
    <w:abstractNumId w:val="25"/>
  </w:num>
  <w:num w:numId="22">
    <w:abstractNumId w:val="28"/>
  </w:num>
  <w:num w:numId="23">
    <w:abstractNumId w:val="7"/>
  </w:num>
  <w:num w:numId="24">
    <w:abstractNumId w:val="13"/>
  </w:num>
  <w:num w:numId="25">
    <w:abstractNumId w:val="19"/>
  </w:num>
  <w:num w:numId="26">
    <w:abstractNumId w:val="24"/>
  </w:num>
  <w:num w:numId="27">
    <w:abstractNumId w:val="6"/>
  </w:num>
  <w:num w:numId="28">
    <w:abstractNumId w:val="20"/>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4FB6"/>
    <w:rsid w:val="00005367"/>
    <w:rsid w:val="00021D74"/>
    <w:rsid w:val="000244FA"/>
    <w:rsid w:val="000315F8"/>
    <w:rsid w:val="000321FE"/>
    <w:rsid w:val="000366D1"/>
    <w:rsid w:val="0004399F"/>
    <w:rsid w:val="0004731E"/>
    <w:rsid w:val="000473C9"/>
    <w:rsid w:val="000501F0"/>
    <w:rsid w:val="00052324"/>
    <w:rsid w:val="000557F9"/>
    <w:rsid w:val="00063367"/>
    <w:rsid w:val="000828FF"/>
    <w:rsid w:val="000A25FC"/>
    <w:rsid w:val="000A4F8F"/>
    <w:rsid w:val="000A535F"/>
    <w:rsid w:val="000A6050"/>
    <w:rsid w:val="000B25ED"/>
    <w:rsid w:val="000B5413"/>
    <w:rsid w:val="000C37C2"/>
    <w:rsid w:val="000C4CF8"/>
    <w:rsid w:val="000C69BB"/>
    <w:rsid w:val="000D0B47"/>
    <w:rsid w:val="000D480D"/>
    <w:rsid w:val="000D7ED1"/>
    <w:rsid w:val="000E4243"/>
    <w:rsid w:val="000F7C5A"/>
    <w:rsid w:val="001137CF"/>
    <w:rsid w:val="00117186"/>
    <w:rsid w:val="0011750C"/>
    <w:rsid w:val="00121D72"/>
    <w:rsid w:val="00125340"/>
    <w:rsid w:val="00125BA7"/>
    <w:rsid w:val="00131CA9"/>
    <w:rsid w:val="001849D6"/>
    <w:rsid w:val="001A1213"/>
    <w:rsid w:val="001B794A"/>
    <w:rsid w:val="001C686D"/>
    <w:rsid w:val="001D111D"/>
    <w:rsid w:val="001E4497"/>
    <w:rsid w:val="001E7B91"/>
    <w:rsid w:val="002169EB"/>
    <w:rsid w:val="00220224"/>
    <w:rsid w:val="00232CF5"/>
    <w:rsid w:val="00240F98"/>
    <w:rsid w:val="00253A44"/>
    <w:rsid w:val="00254A66"/>
    <w:rsid w:val="00257811"/>
    <w:rsid w:val="00262114"/>
    <w:rsid w:val="002622B6"/>
    <w:rsid w:val="00267F85"/>
    <w:rsid w:val="002856C3"/>
    <w:rsid w:val="002954A6"/>
    <w:rsid w:val="002962F2"/>
    <w:rsid w:val="002A2EE1"/>
    <w:rsid w:val="002B2667"/>
    <w:rsid w:val="002B3394"/>
    <w:rsid w:val="002D000A"/>
    <w:rsid w:val="002D0A33"/>
    <w:rsid w:val="002D22A0"/>
    <w:rsid w:val="002D4A4E"/>
    <w:rsid w:val="002E686F"/>
    <w:rsid w:val="002F6FB5"/>
    <w:rsid w:val="003009A1"/>
    <w:rsid w:val="00303F7F"/>
    <w:rsid w:val="00320C3A"/>
    <w:rsid w:val="00326AE0"/>
    <w:rsid w:val="00337056"/>
    <w:rsid w:val="003471AF"/>
    <w:rsid w:val="00351952"/>
    <w:rsid w:val="00363417"/>
    <w:rsid w:val="00366499"/>
    <w:rsid w:val="003716D3"/>
    <w:rsid w:val="003756DD"/>
    <w:rsid w:val="00380587"/>
    <w:rsid w:val="003822C1"/>
    <w:rsid w:val="00390402"/>
    <w:rsid w:val="003957BD"/>
    <w:rsid w:val="003961A3"/>
    <w:rsid w:val="00397678"/>
    <w:rsid w:val="003A3FC0"/>
    <w:rsid w:val="003B5C5D"/>
    <w:rsid w:val="003B6371"/>
    <w:rsid w:val="003C79F6"/>
    <w:rsid w:val="003D2143"/>
    <w:rsid w:val="003F7BE2"/>
    <w:rsid w:val="00402EED"/>
    <w:rsid w:val="004107D2"/>
    <w:rsid w:val="00423264"/>
    <w:rsid w:val="00435936"/>
    <w:rsid w:val="00456ABA"/>
    <w:rsid w:val="004642B2"/>
    <w:rsid w:val="004642BC"/>
    <w:rsid w:val="004667CF"/>
    <w:rsid w:val="004667DB"/>
    <w:rsid w:val="00473452"/>
    <w:rsid w:val="00481041"/>
    <w:rsid w:val="0049188F"/>
    <w:rsid w:val="00492683"/>
    <w:rsid w:val="004958BE"/>
    <w:rsid w:val="00496D7D"/>
    <w:rsid w:val="004B3C35"/>
    <w:rsid w:val="004C5467"/>
    <w:rsid w:val="004C67EE"/>
    <w:rsid w:val="004D053F"/>
    <w:rsid w:val="004D3FC1"/>
    <w:rsid w:val="004E1F33"/>
    <w:rsid w:val="004E5349"/>
    <w:rsid w:val="004E5B85"/>
    <w:rsid w:val="004F36D5"/>
    <w:rsid w:val="004F6468"/>
    <w:rsid w:val="00501685"/>
    <w:rsid w:val="00503380"/>
    <w:rsid w:val="00503EAF"/>
    <w:rsid w:val="00506921"/>
    <w:rsid w:val="00513166"/>
    <w:rsid w:val="0052165C"/>
    <w:rsid w:val="00530007"/>
    <w:rsid w:val="00540101"/>
    <w:rsid w:val="00540319"/>
    <w:rsid w:val="00541F7B"/>
    <w:rsid w:val="0055151C"/>
    <w:rsid w:val="00555A57"/>
    <w:rsid w:val="00557E19"/>
    <w:rsid w:val="00557E9F"/>
    <w:rsid w:val="0056652E"/>
    <w:rsid w:val="005710AB"/>
    <w:rsid w:val="005832BE"/>
    <w:rsid w:val="0058583E"/>
    <w:rsid w:val="00587354"/>
    <w:rsid w:val="00597346"/>
    <w:rsid w:val="005A04D4"/>
    <w:rsid w:val="005A25B5"/>
    <w:rsid w:val="005A3451"/>
    <w:rsid w:val="005D06F3"/>
    <w:rsid w:val="005D7229"/>
    <w:rsid w:val="005E2CF9"/>
    <w:rsid w:val="005E54F3"/>
    <w:rsid w:val="005F6042"/>
    <w:rsid w:val="00601130"/>
    <w:rsid w:val="006101B8"/>
    <w:rsid w:val="00611495"/>
    <w:rsid w:val="00620176"/>
    <w:rsid w:val="00626887"/>
    <w:rsid w:val="00630044"/>
    <w:rsid w:val="00630BE0"/>
    <w:rsid w:val="00636313"/>
    <w:rsid w:val="00636F61"/>
    <w:rsid w:val="006552AB"/>
    <w:rsid w:val="00683A3C"/>
    <w:rsid w:val="00687A1C"/>
    <w:rsid w:val="006A3782"/>
    <w:rsid w:val="006B1490"/>
    <w:rsid w:val="006B358C"/>
    <w:rsid w:val="006C7C85"/>
    <w:rsid w:val="006D447D"/>
    <w:rsid w:val="006D5E63"/>
    <w:rsid w:val="006E0176"/>
    <w:rsid w:val="006E6C0F"/>
    <w:rsid w:val="006F0B6A"/>
    <w:rsid w:val="006F2142"/>
    <w:rsid w:val="006F2883"/>
    <w:rsid w:val="006F7185"/>
    <w:rsid w:val="00700CA9"/>
    <w:rsid w:val="007335B7"/>
    <w:rsid w:val="00743BF3"/>
    <w:rsid w:val="00746605"/>
    <w:rsid w:val="00765EFB"/>
    <w:rsid w:val="00766387"/>
    <w:rsid w:val="00767E1D"/>
    <w:rsid w:val="00797116"/>
    <w:rsid w:val="007A2742"/>
    <w:rsid w:val="007B141B"/>
    <w:rsid w:val="007B228E"/>
    <w:rsid w:val="007C051F"/>
    <w:rsid w:val="007C2B91"/>
    <w:rsid w:val="007C31B6"/>
    <w:rsid w:val="007C4F4A"/>
    <w:rsid w:val="007C749E"/>
    <w:rsid w:val="007E63C3"/>
    <w:rsid w:val="007F271A"/>
    <w:rsid w:val="007F37CC"/>
    <w:rsid w:val="007F3C16"/>
    <w:rsid w:val="00804FB6"/>
    <w:rsid w:val="00827203"/>
    <w:rsid w:val="0084389C"/>
    <w:rsid w:val="00845265"/>
    <w:rsid w:val="0085024F"/>
    <w:rsid w:val="00853D82"/>
    <w:rsid w:val="00863790"/>
    <w:rsid w:val="00864593"/>
    <w:rsid w:val="0088412D"/>
    <w:rsid w:val="008960A7"/>
    <w:rsid w:val="008B7FE5"/>
    <w:rsid w:val="008C10E9"/>
    <w:rsid w:val="008C6AF1"/>
    <w:rsid w:val="008D58CE"/>
    <w:rsid w:val="008E364E"/>
    <w:rsid w:val="008E64E9"/>
    <w:rsid w:val="008F0F73"/>
    <w:rsid w:val="008F69EC"/>
    <w:rsid w:val="009021E8"/>
    <w:rsid w:val="00905DFA"/>
    <w:rsid w:val="009079EE"/>
    <w:rsid w:val="00914D6D"/>
    <w:rsid w:val="00915380"/>
    <w:rsid w:val="00917D70"/>
    <w:rsid w:val="009242F1"/>
    <w:rsid w:val="00927D17"/>
    <w:rsid w:val="00934888"/>
    <w:rsid w:val="00936E53"/>
    <w:rsid w:val="00962AE5"/>
    <w:rsid w:val="00972129"/>
    <w:rsid w:val="00980594"/>
    <w:rsid w:val="00992C5E"/>
    <w:rsid w:val="009A5234"/>
    <w:rsid w:val="009C45DF"/>
    <w:rsid w:val="009E7A9D"/>
    <w:rsid w:val="009F1341"/>
    <w:rsid w:val="009F480D"/>
    <w:rsid w:val="00A00036"/>
    <w:rsid w:val="00A12BAA"/>
    <w:rsid w:val="00A13FBB"/>
    <w:rsid w:val="00A2188B"/>
    <w:rsid w:val="00A24C51"/>
    <w:rsid w:val="00A32773"/>
    <w:rsid w:val="00A33F73"/>
    <w:rsid w:val="00A37195"/>
    <w:rsid w:val="00A37D2D"/>
    <w:rsid w:val="00A439AF"/>
    <w:rsid w:val="00A46B1B"/>
    <w:rsid w:val="00A57107"/>
    <w:rsid w:val="00A60ECF"/>
    <w:rsid w:val="00A6273A"/>
    <w:rsid w:val="00A6366C"/>
    <w:rsid w:val="00A712E5"/>
    <w:rsid w:val="00A73972"/>
    <w:rsid w:val="00A77153"/>
    <w:rsid w:val="00A77E50"/>
    <w:rsid w:val="00A81B57"/>
    <w:rsid w:val="00A8709B"/>
    <w:rsid w:val="00AA5FB0"/>
    <w:rsid w:val="00AB5B2A"/>
    <w:rsid w:val="00AB7BEF"/>
    <w:rsid w:val="00AC170A"/>
    <w:rsid w:val="00AC6669"/>
    <w:rsid w:val="00AD0863"/>
    <w:rsid w:val="00AE66C2"/>
    <w:rsid w:val="00AE77EC"/>
    <w:rsid w:val="00AE78F2"/>
    <w:rsid w:val="00B01C9A"/>
    <w:rsid w:val="00B03A93"/>
    <w:rsid w:val="00B13714"/>
    <w:rsid w:val="00B17B33"/>
    <w:rsid w:val="00B233B0"/>
    <w:rsid w:val="00B25537"/>
    <w:rsid w:val="00B268DA"/>
    <w:rsid w:val="00B31AA4"/>
    <w:rsid w:val="00B3409B"/>
    <w:rsid w:val="00B369C7"/>
    <w:rsid w:val="00B36BB9"/>
    <w:rsid w:val="00B44A21"/>
    <w:rsid w:val="00B44E17"/>
    <w:rsid w:val="00B55BC5"/>
    <w:rsid w:val="00B60E7C"/>
    <w:rsid w:val="00B63631"/>
    <w:rsid w:val="00B668B6"/>
    <w:rsid w:val="00B7195B"/>
    <w:rsid w:val="00B72939"/>
    <w:rsid w:val="00B80272"/>
    <w:rsid w:val="00B9382E"/>
    <w:rsid w:val="00BA3C3E"/>
    <w:rsid w:val="00BA742A"/>
    <w:rsid w:val="00BC7733"/>
    <w:rsid w:val="00BD6CDB"/>
    <w:rsid w:val="00BE3670"/>
    <w:rsid w:val="00BE5BCA"/>
    <w:rsid w:val="00C00F3C"/>
    <w:rsid w:val="00C04C4C"/>
    <w:rsid w:val="00C068B2"/>
    <w:rsid w:val="00C102E1"/>
    <w:rsid w:val="00C14FAE"/>
    <w:rsid w:val="00C32D5C"/>
    <w:rsid w:val="00C339A8"/>
    <w:rsid w:val="00C34113"/>
    <w:rsid w:val="00C35120"/>
    <w:rsid w:val="00C63762"/>
    <w:rsid w:val="00C65DDB"/>
    <w:rsid w:val="00C66A2F"/>
    <w:rsid w:val="00C70B05"/>
    <w:rsid w:val="00C73995"/>
    <w:rsid w:val="00C77968"/>
    <w:rsid w:val="00C8030B"/>
    <w:rsid w:val="00C8279E"/>
    <w:rsid w:val="00CA1AF5"/>
    <w:rsid w:val="00CA2794"/>
    <w:rsid w:val="00CC398B"/>
    <w:rsid w:val="00CD2230"/>
    <w:rsid w:val="00CD68B1"/>
    <w:rsid w:val="00CE1584"/>
    <w:rsid w:val="00CF02DE"/>
    <w:rsid w:val="00CF1B9B"/>
    <w:rsid w:val="00D11A2D"/>
    <w:rsid w:val="00D12F15"/>
    <w:rsid w:val="00D201DF"/>
    <w:rsid w:val="00D309A5"/>
    <w:rsid w:val="00D35464"/>
    <w:rsid w:val="00D36E07"/>
    <w:rsid w:val="00D370F4"/>
    <w:rsid w:val="00D46E95"/>
    <w:rsid w:val="00D504EA"/>
    <w:rsid w:val="00D51EA2"/>
    <w:rsid w:val="00D744DC"/>
    <w:rsid w:val="00D82EF5"/>
    <w:rsid w:val="00D8454C"/>
    <w:rsid w:val="00D9429A"/>
    <w:rsid w:val="00D9639A"/>
    <w:rsid w:val="00DC3F30"/>
    <w:rsid w:val="00DC7AC6"/>
    <w:rsid w:val="00DE00EE"/>
    <w:rsid w:val="00DE0501"/>
    <w:rsid w:val="00DE33BF"/>
    <w:rsid w:val="00DF74DF"/>
    <w:rsid w:val="00DF76AB"/>
    <w:rsid w:val="00E04EE8"/>
    <w:rsid w:val="00E106F9"/>
    <w:rsid w:val="00E20F63"/>
    <w:rsid w:val="00E34A8F"/>
    <w:rsid w:val="00E354EA"/>
    <w:rsid w:val="00E35628"/>
    <w:rsid w:val="00E5066A"/>
    <w:rsid w:val="00E73A34"/>
    <w:rsid w:val="00E81A57"/>
    <w:rsid w:val="00E865E4"/>
    <w:rsid w:val="00E96E48"/>
    <w:rsid w:val="00EA6A4E"/>
    <w:rsid w:val="00EA7037"/>
    <w:rsid w:val="00EB090F"/>
    <w:rsid w:val="00EB71E6"/>
    <w:rsid w:val="00EB7216"/>
    <w:rsid w:val="00ED0F8C"/>
    <w:rsid w:val="00EE4D95"/>
    <w:rsid w:val="00EE50D0"/>
    <w:rsid w:val="00EF2A09"/>
    <w:rsid w:val="00EF2C1C"/>
    <w:rsid w:val="00F148B0"/>
    <w:rsid w:val="00F1719B"/>
    <w:rsid w:val="00F25DF2"/>
    <w:rsid w:val="00F31785"/>
    <w:rsid w:val="00F359FE"/>
    <w:rsid w:val="00F36497"/>
    <w:rsid w:val="00F367C9"/>
    <w:rsid w:val="00F54E2A"/>
    <w:rsid w:val="00F55645"/>
    <w:rsid w:val="00F55DE6"/>
    <w:rsid w:val="00F61904"/>
    <w:rsid w:val="00F70963"/>
    <w:rsid w:val="00F71231"/>
    <w:rsid w:val="00F84A60"/>
    <w:rsid w:val="00F85CBD"/>
    <w:rsid w:val="00F87211"/>
    <w:rsid w:val="00F87EC9"/>
    <w:rsid w:val="00F87F32"/>
    <w:rsid w:val="00F93C25"/>
    <w:rsid w:val="00F9458B"/>
    <w:rsid w:val="00F970BA"/>
    <w:rsid w:val="00FB153F"/>
    <w:rsid w:val="00FB223A"/>
    <w:rsid w:val="00FC6354"/>
    <w:rsid w:val="00FD2C6D"/>
    <w:rsid w:val="00FD726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7AB0B5E"/>
  <w15:docId w15:val="{4B711D21-BF84-4465-8A89-CF40201E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7fae6ca9-b18b-49a6-bdfe-0a20c49a9ba9"/>
    <ds:schemaRef ds:uri="b8cb3cbd-ce5c-4a72-9da4-9013f91c5903"/>
    <ds:schemaRef ds:uri="http://www.w3.org/XML/1998/namespace"/>
  </ds:schemaRefs>
</ds:datastoreItem>
</file>

<file path=customXml/itemProps2.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FF96ECEC-2B39-4991-B4DF-417BA127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2079</Words>
  <Characters>11852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Hayley Hall</cp:lastModifiedBy>
  <cp:revision>2</cp:revision>
  <cp:lastPrinted>2020-09-16T09:19:00Z</cp:lastPrinted>
  <dcterms:created xsi:type="dcterms:W3CDTF">2021-10-18T14:31:00Z</dcterms:created>
  <dcterms:modified xsi:type="dcterms:W3CDTF">2021-10-18T14:31:00Z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